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sz w:val="24"/>
        </w:rPr>
        <w:id w:val="-100960366"/>
        <w:placeholder>
          <w:docPart w:val="DefaultPlaceholder_-1854013440"/>
        </w:placeholder>
        <w:text/>
      </w:sdtPr>
      <w:sdtEndPr/>
      <w:sdtContent>
        <w:p w:rsidR="00147B15" w:rsidRDefault="002E2DAC" w:rsidP="00147B15">
          <w:pPr>
            <w:spacing w:after="40"/>
            <w:jc w:val="center"/>
            <w:rPr>
              <w:rFonts w:ascii="Times New Roman" w:hAnsi="Times New Roman" w:cs="Times New Roman"/>
              <w:sz w:val="24"/>
            </w:rPr>
          </w:pPr>
          <w:r>
            <w:rPr>
              <w:rFonts w:ascii="Times New Roman" w:hAnsi="Times New Roman" w:cs="Times New Roman"/>
              <w:sz w:val="24"/>
            </w:rPr>
            <w:t xml:space="preserve">LYCEE </w:t>
          </w:r>
          <w:r w:rsidR="0081503E">
            <w:rPr>
              <w:rFonts w:ascii="Times New Roman" w:hAnsi="Times New Roman" w:cs="Times New Roman"/>
              <w:sz w:val="24"/>
            </w:rPr>
            <w:t>ROBERT SCHUMAN</w:t>
          </w:r>
        </w:p>
      </w:sdtContent>
    </w:sdt>
    <w:sdt>
      <w:sdtPr>
        <w:rPr>
          <w:rFonts w:ascii="Times New Roman" w:hAnsi="Times New Roman" w:cs="Times New Roman"/>
          <w:sz w:val="24"/>
        </w:rPr>
        <w:id w:val="2103369665"/>
        <w:placeholder>
          <w:docPart w:val="DefaultPlaceholder_-1854013440"/>
        </w:placeholder>
        <w:text/>
      </w:sdtPr>
      <w:sdtEndPr/>
      <w:sdtContent>
        <w:p w:rsidR="00147B15" w:rsidRPr="007271F0" w:rsidRDefault="00EE3808" w:rsidP="00147B15">
          <w:pPr>
            <w:spacing w:after="40"/>
            <w:jc w:val="center"/>
            <w:rPr>
              <w:rFonts w:ascii="Times New Roman" w:hAnsi="Times New Roman" w:cs="Times New Roman"/>
              <w:sz w:val="24"/>
            </w:rPr>
          </w:pPr>
          <w:r>
            <w:rPr>
              <w:rFonts w:ascii="Times New Roman" w:hAnsi="Times New Roman" w:cs="Times New Roman"/>
              <w:sz w:val="24"/>
            </w:rPr>
            <w:t>HAGUENAU</w:t>
          </w:r>
        </w:p>
      </w:sdtContent>
    </w:sdt>
    <w:p w:rsidR="00147B15" w:rsidRPr="007271F0" w:rsidRDefault="00147B15" w:rsidP="00147B15">
      <w:pPr>
        <w:spacing w:after="120"/>
        <w:rPr>
          <w:rStyle w:val="Emphaseple"/>
        </w:rPr>
      </w:pPr>
    </w:p>
    <w:p w:rsidR="00147B15" w:rsidRDefault="00D92591" w:rsidP="00147B15">
      <w:pPr>
        <w:pBdr>
          <w:bottom w:val="single" w:sz="4" w:space="1" w:color="auto"/>
        </w:pBdr>
        <w:spacing w:after="120"/>
        <w:jc w:val="center"/>
        <w:rPr>
          <w:rFonts w:ascii="Arial Narrow" w:hAnsi="Arial Narrow"/>
          <w:b/>
          <w:sz w:val="36"/>
          <w:szCs w:val="36"/>
        </w:rPr>
      </w:pPr>
      <w:r>
        <w:rPr>
          <w:rFonts w:ascii="Arial Narrow" w:hAnsi="Arial Narrow"/>
          <w:b/>
          <w:sz w:val="36"/>
          <w:szCs w:val="36"/>
        </w:rPr>
        <w:t xml:space="preserve">INSTITUTION RÉGIE </w:t>
      </w:r>
      <w:r w:rsidR="002E2DAC">
        <w:rPr>
          <w:rFonts w:ascii="Arial Narrow" w:hAnsi="Arial Narrow"/>
          <w:b/>
          <w:sz w:val="36"/>
          <w:szCs w:val="36"/>
        </w:rPr>
        <w:t>TEMPORAIRE D’AVANCES</w:t>
      </w:r>
    </w:p>
    <w:p w:rsidR="00147B15" w:rsidRPr="00D64FF0" w:rsidRDefault="0081503E" w:rsidP="00147B15">
      <w:pPr>
        <w:pBdr>
          <w:bottom w:val="single" w:sz="4" w:space="1" w:color="auto"/>
        </w:pBdr>
        <w:spacing w:after="120"/>
        <w:jc w:val="center"/>
        <w:rPr>
          <w:rFonts w:ascii="Arial Narrow" w:hAnsi="Arial Narrow"/>
          <w:b/>
          <w:sz w:val="36"/>
          <w:szCs w:val="36"/>
        </w:rPr>
      </w:pPr>
      <w:r>
        <w:rPr>
          <w:rFonts w:ascii="Arial Narrow" w:hAnsi="Arial Narrow"/>
          <w:b/>
          <w:sz w:val="36"/>
          <w:szCs w:val="36"/>
        </w:rPr>
        <w:t xml:space="preserve">SORTIE </w:t>
      </w:r>
      <w:r w:rsidR="004D4B44">
        <w:rPr>
          <w:rFonts w:ascii="Arial Narrow" w:hAnsi="Arial Narrow"/>
          <w:b/>
          <w:sz w:val="36"/>
          <w:szCs w:val="36"/>
        </w:rPr>
        <w:t>SPIRE</w:t>
      </w:r>
    </w:p>
    <w:sdt>
      <w:sdtPr>
        <w:rPr>
          <w:rFonts w:ascii="Arial Narrow" w:hAnsi="Arial Narrow"/>
          <w:b/>
          <w:sz w:val="20"/>
          <w:szCs w:val="20"/>
        </w:rPr>
        <w:id w:val="1246237464"/>
        <w:placeholder>
          <w:docPart w:val="DefaultPlaceholder_-1854013440"/>
        </w:placeholder>
        <w:text/>
      </w:sdtPr>
      <w:sdtEndPr/>
      <w:sdtContent>
        <w:p w:rsidR="00B70495" w:rsidRPr="007271F0" w:rsidRDefault="004D4B44" w:rsidP="007271F0">
          <w:pPr>
            <w:spacing w:after="120"/>
            <w:jc w:val="center"/>
            <w:rPr>
              <w:rFonts w:ascii="Arial Narrow" w:hAnsi="Arial Narrow"/>
              <w:b/>
              <w:sz w:val="20"/>
              <w:szCs w:val="20"/>
            </w:rPr>
          </w:pPr>
          <w:r>
            <w:rPr>
              <w:rFonts w:ascii="Arial Narrow" w:hAnsi="Arial Narrow"/>
              <w:b/>
              <w:sz w:val="20"/>
              <w:szCs w:val="20"/>
            </w:rPr>
            <w:t>25 novembre</w:t>
          </w:r>
          <w:r w:rsidR="002E2DAC">
            <w:rPr>
              <w:rFonts w:ascii="Arial Narrow" w:hAnsi="Arial Narrow"/>
              <w:b/>
              <w:sz w:val="20"/>
              <w:szCs w:val="20"/>
            </w:rPr>
            <w:t xml:space="preserve"> 201</w:t>
          </w:r>
          <w:r w:rsidR="006700F3">
            <w:rPr>
              <w:rFonts w:ascii="Arial Narrow" w:hAnsi="Arial Narrow"/>
              <w:b/>
              <w:sz w:val="20"/>
              <w:szCs w:val="20"/>
            </w:rPr>
            <w:t>9</w:t>
          </w:r>
        </w:p>
      </w:sdtContent>
    </w:sdt>
    <w:p w:rsidR="00FA0C6C" w:rsidRDefault="00FA0C6C" w:rsidP="00D92591">
      <w:pPr>
        <w:spacing w:after="120"/>
        <w:jc w:val="both"/>
        <w:rPr>
          <w:rFonts w:ascii="ArialNarrow" w:hAnsi="ArialNarrow" w:cs="ArialNarrow"/>
          <w:color w:val="000000"/>
          <w:sz w:val="20"/>
          <w:szCs w:val="20"/>
        </w:rPr>
      </w:pPr>
    </w:p>
    <w:p w:rsidR="00D92591" w:rsidRPr="00541C84" w:rsidRDefault="00D92591" w:rsidP="00D92591">
      <w:pPr>
        <w:spacing w:after="120"/>
        <w:jc w:val="both"/>
        <w:rPr>
          <w:rFonts w:ascii="ArialNarrow" w:hAnsi="ArialNarrow" w:cs="ArialNarrow"/>
          <w:color w:val="000000"/>
          <w:sz w:val="20"/>
          <w:szCs w:val="20"/>
        </w:rPr>
      </w:pPr>
      <w:r w:rsidRPr="00541C84">
        <w:rPr>
          <w:rFonts w:ascii="ArialNarrow" w:hAnsi="ArialNarrow" w:cs="ArialNarrow"/>
          <w:color w:val="000000"/>
          <w:sz w:val="20"/>
          <w:szCs w:val="20"/>
        </w:rPr>
        <w:t>Le chef d’établissement,</w:t>
      </w:r>
    </w:p>
    <w:p w:rsidR="00D92591" w:rsidRPr="00541C84" w:rsidRDefault="00D92591" w:rsidP="00D92591">
      <w:pPr>
        <w:numPr>
          <w:ilvl w:val="0"/>
          <w:numId w:val="2"/>
        </w:numPr>
        <w:tabs>
          <w:tab w:val="left" w:pos="851"/>
        </w:tabs>
        <w:spacing w:after="0" w:line="240" w:lineRule="auto"/>
        <w:ind w:left="851" w:hanging="284"/>
        <w:jc w:val="both"/>
        <w:rPr>
          <w:rFonts w:ascii="ArialNarrow" w:hAnsi="ArialNarrow" w:cs="ArialNarrow"/>
          <w:color w:val="000000"/>
          <w:sz w:val="20"/>
          <w:szCs w:val="20"/>
        </w:rPr>
      </w:pPr>
      <w:r w:rsidRPr="00541C84">
        <w:rPr>
          <w:rFonts w:ascii="ArialNarrow" w:hAnsi="ArialNarrow" w:cs="ArialNarrow"/>
          <w:color w:val="000000"/>
          <w:sz w:val="20"/>
          <w:szCs w:val="20"/>
        </w:rPr>
        <w:t>Vu le code de l’éducation, notamment l’article R421-70,</w:t>
      </w:r>
    </w:p>
    <w:p w:rsidR="00D92591" w:rsidRPr="00541C84" w:rsidRDefault="00D92591" w:rsidP="00D92591">
      <w:pPr>
        <w:numPr>
          <w:ilvl w:val="0"/>
          <w:numId w:val="2"/>
        </w:numPr>
        <w:tabs>
          <w:tab w:val="left" w:pos="851"/>
        </w:tabs>
        <w:spacing w:after="0" w:line="240" w:lineRule="auto"/>
        <w:ind w:left="851" w:hanging="284"/>
        <w:jc w:val="both"/>
        <w:rPr>
          <w:rFonts w:ascii="ArialNarrow" w:hAnsi="ArialNarrow" w:cs="ArialNarrow"/>
          <w:color w:val="000000"/>
          <w:sz w:val="20"/>
          <w:szCs w:val="20"/>
        </w:rPr>
      </w:pPr>
      <w:r w:rsidRPr="00541C84">
        <w:rPr>
          <w:rFonts w:ascii="ArialNarrow" w:hAnsi="ArialNarrow" w:cs="ArialNarrow"/>
          <w:color w:val="000000"/>
          <w:sz w:val="20"/>
          <w:szCs w:val="20"/>
        </w:rPr>
        <w:t xml:space="preserve">Vu le décret n°2012-1246 du </w:t>
      </w:r>
      <w:r w:rsidR="00D77C27">
        <w:rPr>
          <w:rFonts w:ascii="ArialNarrow" w:hAnsi="ArialNarrow" w:cs="ArialNarrow"/>
          <w:color w:val="000000"/>
          <w:sz w:val="20"/>
          <w:szCs w:val="20"/>
        </w:rPr>
        <w:t>0</w:t>
      </w:r>
      <w:r w:rsidRPr="00541C84">
        <w:rPr>
          <w:rFonts w:ascii="ArialNarrow" w:hAnsi="ArialNarrow" w:cs="ArialNarrow"/>
          <w:color w:val="000000"/>
          <w:sz w:val="20"/>
          <w:szCs w:val="20"/>
        </w:rPr>
        <w:t>7/11/2012 relatif à la gestion budgétaire et comptable publique des EPLE</w:t>
      </w:r>
      <w:r w:rsidR="00D77C27">
        <w:rPr>
          <w:rFonts w:ascii="ArialNarrow" w:hAnsi="ArialNarrow" w:cs="ArialNarrow"/>
          <w:color w:val="000000"/>
          <w:sz w:val="20"/>
          <w:szCs w:val="20"/>
        </w:rPr>
        <w:t>,</w:t>
      </w:r>
    </w:p>
    <w:p w:rsidR="00D92591" w:rsidRPr="00541C84" w:rsidRDefault="00D92591" w:rsidP="00D92591">
      <w:pPr>
        <w:numPr>
          <w:ilvl w:val="0"/>
          <w:numId w:val="2"/>
        </w:numPr>
        <w:tabs>
          <w:tab w:val="left" w:pos="851"/>
        </w:tabs>
        <w:spacing w:after="0" w:line="240" w:lineRule="auto"/>
        <w:ind w:left="851" w:hanging="284"/>
        <w:jc w:val="both"/>
        <w:rPr>
          <w:rFonts w:ascii="ArialNarrow" w:hAnsi="ArialNarrow" w:cs="ArialNarrow"/>
          <w:color w:val="000000"/>
          <w:sz w:val="20"/>
          <w:szCs w:val="20"/>
        </w:rPr>
      </w:pPr>
      <w:r w:rsidRPr="00541C84">
        <w:rPr>
          <w:rFonts w:ascii="ArialNarrow" w:hAnsi="ArialNarrow" w:cs="ArialNarrow"/>
          <w:color w:val="000000"/>
          <w:sz w:val="20"/>
          <w:szCs w:val="20"/>
        </w:rPr>
        <w:t xml:space="preserve">Vu le décret n°2008-227 du </w:t>
      </w:r>
      <w:r w:rsidR="00D77C27">
        <w:rPr>
          <w:rFonts w:ascii="ArialNarrow" w:hAnsi="ArialNarrow" w:cs="ArialNarrow"/>
          <w:color w:val="000000"/>
          <w:sz w:val="20"/>
          <w:szCs w:val="20"/>
        </w:rPr>
        <w:t>0</w:t>
      </w:r>
      <w:r w:rsidRPr="00541C84">
        <w:rPr>
          <w:rFonts w:ascii="ArialNarrow" w:hAnsi="ArialNarrow" w:cs="ArialNarrow"/>
          <w:color w:val="000000"/>
          <w:sz w:val="20"/>
          <w:szCs w:val="20"/>
        </w:rPr>
        <w:t xml:space="preserve">5/03/2008 relatif à la responsabilité personnelle et pécuniaire des régisseurs, </w:t>
      </w:r>
    </w:p>
    <w:p w:rsidR="00D92591" w:rsidRPr="00541C84" w:rsidRDefault="00D92591" w:rsidP="00D92591">
      <w:pPr>
        <w:numPr>
          <w:ilvl w:val="0"/>
          <w:numId w:val="2"/>
        </w:numPr>
        <w:tabs>
          <w:tab w:val="left" w:pos="851"/>
        </w:tabs>
        <w:spacing w:after="0" w:line="240" w:lineRule="auto"/>
        <w:ind w:left="851" w:hanging="284"/>
        <w:jc w:val="both"/>
        <w:rPr>
          <w:rFonts w:ascii="ArialNarrow" w:hAnsi="ArialNarrow" w:cs="ArialNarrow"/>
          <w:color w:val="000000"/>
          <w:sz w:val="20"/>
          <w:szCs w:val="20"/>
        </w:rPr>
      </w:pPr>
      <w:r w:rsidRPr="00541C84">
        <w:rPr>
          <w:rFonts w:ascii="ArialNarrow" w:hAnsi="ArialNarrow" w:cs="ArialNarrow"/>
          <w:color w:val="000000"/>
          <w:sz w:val="20"/>
          <w:szCs w:val="20"/>
        </w:rPr>
        <w:t>Vu le décret n°85-924 du 30/08/1985 relatif aux établissements publics locaux d’enseignement,</w:t>
      </w:r>
    </w:p>
    <w:p w:rsidR="00D92591" w:rsidRPr="00541C84" w:rsidRDefault="00D92591" w:rsidP="00D92591">
      <w:pPr>
        <w:numPr>
          <w:ilvl w:val="0"/>
          <w:numId w:val="2"/>
        </w:numPr>
        <w:tabs>
          <w:tab w:val="left" w:pos="851"/>
        </w:tabs>
        <w:spacing w:after="0" w:line="240" w:lineRule="auto"/>
        <w:ind w:left="851" w:hanging="284"/>
        <w:jc w:val="both"/>
        <w:rPr>
          <w:rFonts w:ascii="ArialNarrow" w:hAnsi="ArialNarrow" w:cs="ArialNarrow"/>
          <w:color w:val="000000"/>
          <w:sz w:val="20"/>
          <w:szCs w:val="20"/>
        </w:rPr>
      </w:pPr>
      <w:r w:rsidRPr="00541C84">
        <w:rPr>
          <w:rFonts w:ascii="ArialNarrow" w:hAnsi="ArialNarrow" w:cs="ArialNarrow"/>
          <w:color w:val="000000"/>
          <w:sz w:val="20"/>
          <w:szCs w:val="20"/>
        </w:rPr>
        <w:t>Vu le décret n°92-681 du 20/07/1992 relatif aux régies de recettes et aux régies d’avances des organismes publics, modifié par les décrets n°92-1368 du 23/12/1992 et 97-33 du 13/01/1997,</w:t>
      </w:r>
    </w:p>
    <w:p w:rsidR="00D92591" w:rsidRPr="00541C84" w:rsidRDefault="00D92591" w:rsidP="00D92591">
      <w:pPr>
        <w:numPr>
          <w:ilvl w:val="0"/>
          <w:numId w:val="2"/>
        </w:numPr>
        <w:tabs>
          <w:tab w:val="left" w:pos="851"/>
        </w:tabs>
        <w:spacing w:after="0" w:line="240" w:lineRule="auto"/>
        <w:ind w:left="851" w:hanging="284"/>
        <w:jc w:val="both"/>
        <w:rPr>
          <w:rFonts w:ascii="ArialNarrow" w:hAnsi="ArialNarrow" w:cs="ArialNarrow"/>
          <w:color w:val="000000"/>
          <w:sz w:val="20"/>
          <w:szCs w:val="20"/>
        </w:rPr>
      </w:pPr>
      <w:r w:rsidRPr="00541C84">
        <w:rPr>
          <w:rFonts w:ascii="ArialNarrow" w:hAnsi="ArialNarrow" w:cs="ArialNarrow"/>
          <w:color w:val="000000"/>
          <w:sz w:val="20"/>
          <w:szCs w:val="20"/>
        </w:rPr>
        <w:t>Vu l’arrêté du 27/12/2001 relatif au seuil de dispense de cautionnement des régisseurs d’avances et des régisseurs de recettes,</w:t>
      </w:r>
    </w:p>
    <w:p w:rsidR="00D92591" w:rsidRPr="00541C84" w:rsidRDefault="00D92591" w:rsidP="00D92591">
      <w:pPr>
        <w:numPr>
          <w:ilvl w:val="0"/>
          <w:numId w:val="2"/>
        </w:numPr>
        <w:tabs>
          <w:tab w:val="left" w:pos="851"/>
        </w:tabs>
        <w:spacing w:after="0" w:line="240" w:lineRule="auto"/>
        <w:ind w:left="851" w:hanging="284"/>
        <w:jc w:val="both"/>
        <w:rPr>
          <w:rFonts w:ascii="ArialNarrow" w:hAnsi="ArialNarrow" w:cs="ArialNarrow"/>
          <w:color w:val="000000"/>
          <w:sz w:val="20"/>
          <w:szCs w:val="20"/>
        </w:rPr>
      </w:pPr>
      <w:r w:rsidRPr="00541C84">
        <w:rPr>
          <w:rFonts w:ascii="ArialNarrow" w:hAnsi="ArialNarrow" w:cs="ArialNarrow"/>
          <w:color w:val="000000"/>
          <w:sz w:val="20"/>
          <w:szCs w:val="20"/>
        </w:rPr>
        <w:t>Vu l’arrêté du 04/06/1996 relatif au montant par opération des dépenses de matériel et de fonctionnement payables par l’intermédiaire d’un régisseur d’avances, modifié par l’arrêté du 28/01/02,</w:t>
      </w:r>
    </w:p>
    <w:p w:rsidR="00D92591" w:rsidRPr="00541C84" w:rsidRDefault="00D92591" w:rsidP="00D92591">
      <w:pPr>
        <w:numPr>
          <w:ilvl w:val="0"/>
          <w:numId w:val="2"/>
        </w:numPr>
        <w:tabs>
          <w:tab w:val="left" w:pos="851"/>
        </w:tabs>
        <w:spacing w:after="0" w:line="240" w:lineRule="auto"/>
        <w:ind w:left="851" w:hanging="284"/>
        <w:jc w:val="both"/>
        <w:rPr>
          <w:rFonts w:ascii="ArialNarrow" w:hAnsi="ArialNarrow" w:cs="ArialNarrow"/>
          <w:color w:val="000000"/>
          <w:sz w:val="20"/>
          <w:szCs w:val="20"/>
        </w:rPr>
      </w:pPr>
      <w:r w:rsidRPr="00541C84">
        <w:rPr>
          <w:rFonts w:ascii="ArialNarrow" w:hAnsi="ArialNarrow" w:cs="ArialNarrow"/>
          <w:color w:val="000000"/>
          <w:sz w:val="20"/>
          <w:szCs w:val="20"/>
        </w:rPr>
        <w:t>Vu l’arrêté du 28/05/93 fixant le taux de l’indemnité susceptible d’être allouée aux régisseurs d’avances et aux régisseurs de recettes et le montant du cautionnement imposé éventuellement à ces agents, modifié par l’arrêté du 03/09/2001,</w:t>
      </w:r>
    </w:p>
    <w:p w:rsidR="00D92591" w:rsidRPr="00541C84" w:rsidRDefault="00D92591" w:rsidP="00D92591">
      <w:pPr>
        <w:numPr>
          <w:ilvl w:val="0"/>
          <w:numId w:val="2"/>
        </w:numPr>
        <w:tabs>
          <w:tab w:val="left" w:pos="851"/>
        </w:tabs>
        <w:spacing w:after="0" w:line="240" w:lineRule="auto"/>
        <w:ind w:left="851" w:hanging="284"/>
        <w:jc w:val="both"/>
        <w:rPr>
          <w:rFonts w:ascii="ArialNarrow" w:hAnsi="ArialNarrow" w:cs="ArialNarrow"/>
          <w:color w:val="000000"/>
          <w:sz w:val="20"/>
          <w:szCs w:val="20"/>
        </w:rPr>
      </w:pPr>
      <w:r w:rsidRPr="00541C84">
        <w:rPr>
          <w:rFonts w:ascii="ArialNarrow" w:hAnsi="ArialNarrow" w:cs="ArialNarrow"/>
          <w:color w:val="000000"/>
          <w:sz w:val="20"/>
          <w:szCs w:val="20"/>
        </w:rPr>
        <w:t>Vu l’arrêté du 11/10/1993 modifié par l’arrêté du 10/09/1998 habilitant les chefs d’EPLE à instituer des régies d’avances et de recettes, modifié par les arrêtés des 21/12/2001, 21/11/05 et du 30/12/2014,</w:t>
      </w:r>
    </w:p>
    <w:p w:rsidR="00D92591" w:rsidRDefault="00D92591" w:rsidP="00D92591">
      <w:pPr>
        <w:tabs>
          <w:tab w:val="left" w:pos="851"/>
        </w:tabs>
        <w:ind w:left="851"/>
        <w:jc w:val="both"/>
        <w:rPr>
          <w:rFonts w:ascii="ArialNarrow" w:hAnsi="ArialNarrow" w:cs="ArialNarrow"/>
          <w:color w:val="000000"/>
          <w:sz w:val="21"/>
          <w:szCs w:val="21"/>
        </w:rPr>
      </w:pPr>
    </w:p>
    <w:p w:rsidR="00D92591" w:rsidRPr="00541C84" w:rsidRDefault="00D92591" w:rsidP="00D92591">
      <w:pPr>
        <w:spacing w:before="120"/>
        <w:jc w:val="both"/>
        <w:rPr>
          <w:rFonts w:ascii="ArialNarrow" w:hAnsi="ArialNarrow" w:cs="ArialNarrow"/>
          <w:color w:val="000000"/>
          <w:sz w:val="20"/>
          <w:szCs w:val="20"/>
        </w:rPr>
      </w:pPr>
      <w:r w:rsidRPr="00541C84">
        <w:rPr>
          <w:rFonts w:ascii="ArialNarrow" w:hAnsi="ArialNarrow" w:cs="ArialNarrow"/>
          <w:color w:val="000000"/>
          <w:sz w:val="20"/>
          <w:szCs w:val="20"/>
        </w:rPr>
        <w:t>DECIDE</w:t>
      </w:r>
    </w:p>
    <w:p w:rsidR="00D92591" w:rsidRPr="00541C84" w:rsidRDefault="00D92591" w:rsidP="00D92591">
      <w:pPr>
        <w:spacing w:before="120"/>
        <w:jc w:val="both"/>
        <w:rPr>
          <w:rFonts w:ascii="ArialNarrow" w:hAnsi="ArialNarrow" w:cs="ArialNarrow"/>
          <w:b/>
          <w:color w:val="000000"/>
          <w:sz w:val="20"/>
          <w:szCs w:val="20"/>
        </w:rPr>
      </w:pPr>
      <w:r w:rsidRPr="00541C84">
        <w:rPr>
          <w:rFonts w:ascii="ArialNarrow" w:hAnsi="ArialNarrow" w:cs="ArialNarrow"/>
          <w:b/>
          <w:color w:val="000000"/>
          <w:sz w:val="20"/>
          <w:szCs w:val="20"/>
        </w:rPr>
        <w:t>Article 1</w:t>
      </w:r>
    </w:p>
    <w:p w:rsidR="00BC560D" w:rsidRPr="00541C84" w:rsidRDefault="00D92591" w:rsidP="00D92591">
      <w:pPr>
        <w:spacing w:before="120"/>
        <w:jc w:val="both"/>
        <w:rPr>
          <w:rFonts w:ascii="ArialNarrow" w:hAnsi="ArialNarrow" w:cs="ArialNarrow"/>
          <w:color w:val="000000"/>
          <w:sz w:val="20"/>
          <w:szCs w:val="20"/>
        </w:rPr>
      </w:pPr>
      <w:r w:rsidRPr="00541C84">
        <w:rPr>
          <w:rFonts w:ascii="ArialNarrow" w:hAnsi="ArialNarrow" w:cs="ArialNarrow"/>
          <w:color w:val="000000"/>
          <w:sz w:val="20"/>
          <w:szCs w:val="20"/>
        </w:rPr>
        <w:t>Il est institué auprès du</w:t>
      </w:r>
      <w:r w:rsidR="00494843" w:rsidRPr="00541C84">
        <w:rPr>
          <w:rFonts w:ascii="ArialNarrow" w:hAnsi="ArialNarrow" w:cs="ArialNarrow"/>
          <w:color w:val="000000"/>
          <w:sz w:val="20"/>
          <w:szCs w:val="20"/>
        </w:rPr>
        <w:t xml:space="preserve"> </w:t>
      </w:r>
      <w:sdt>
        <w:sdtPr>
          <w:rPr>
            <w:rFonts w:ascii="ArialNarrow" w:hAnsi="ArialNarrow" w:cs="ArialNarrow"/>
            <w:color w:val="000000"/>
            <w:sz w:val="20"/>
            <w:szCs w:val="20"/>
          </w:rPr>
          <w:alias w:val="EPLE"/>
          <w:tag w:val=""/>
          <w:id w:val="1997539168"/>
          <w:placeholder>
            <w:docPart w:val="DB91CDE7D5A64C93A58C2E2F5D1EA713"/>
          </w:placeholder>
          <w:dataBinding w:prefixMappings="xmlns:ns0='http://purl.org/dc/elements/1.1/' xmlns:ns1='http://schemas.openxmlformats.org/package/2006/metadata/core-properties' " w:xpath="/ns1:coreProperties[1]/ns1:category[1]" w:storeItemID="{6C3C8BC8-F283-45AE-878A-BAB7291924A1}"/>
          <w15:color w:val="000000"/>
          <w:text/>
        </w:sdtPr>
        <w:sdtEndPr/>
        <w:sdtContent>
          <w:r w:rsidR="00EE3808">
            <w:rPr>
              <w:rFonts w:ascii="ArialNarrow" w:hAnsi="ArialNarrow" w:cs="ArialNarrow"/>
              <w:color w:val="000000"/>
              <w:sz w:val="20"/>
              <w:szCs w:val="20"/>
            </w:rPr>
            <w:t xml:space="preserve">lycée </w:t>
          </w:r>
          <w:r w:rsidR="0081503E">
            <w:rPr>
              <w:rFonts w:ascii="ArialNarrow" w:hAnsi="ArialNarrow" w:cs="ArialNarrow"/>
              <w:color w:val="000000"/>
              <w:sz w:val="20"/>
              <w:szCs w:val="20"/>
            </w:rPr>
            <w:t>Robert Schuman</w:t>
          </w:r>
        </w:sdtContent>
      </w:sdt>
      <w:r w:rsidR="00494843" w:rsidRPr="00541C84">
        <w:rPr>
          <w:rFonts w:ascii="ArialNarrow" w:hAnsi="ArialNarrow" w:cs="ArialNarrow"/>
          <w:color w:val="000000"/>
          <w:sz w:val="20"/>
          <w:szCs w:val="20"/>
        </w:rPr>
        <w:t xml:space="preserve"> </w:t>
      </w:r>
      <w:r w:rsidRPr="00541C84">
        <w:rPr>
          <w:rFonts w:ascii="ArialNarrow" w:hAnsi="ArialNarrow" w:cs="ArialNarrow"/>
          <w:color w:val="000000"/>
          <w:sz w:val="20"/>
          <w:szCs w:val="20"/>
        </w:rPr>
        <w:t xml:space="preserve">une régie </w:t>
      </w:r>
      <w:r w:rsidR="002E2DAC">
        <w:rPr>
          <w:rFonts w:ascii="ArialNarrow" w:hAnsi="ArialNarrow" w:cs="ArialNarrow"/>
          <w:color w:val="000000"/>
          <w:sz w:val="20"/>
          <w:szCs w:val="20"/>
        </w:rPr>
        <w:t>temporaire</w:t>
      </w:r>
      <w:r w:rsidRPr="00541C84">
        <w:rPr>
          <w:rFonts w:ascii="ArialNarrow" w:hAnsi="ArialNarrow" w:cs="ArialNarrow"/>
          <w:color w:val="000000"/>
          <w:sz w:val="20"/>
          <w:szCs w:val="20"/>
        </w:rPr>
        <w:t xml:space="preserve"> </w:t>
      </w:r>
      <w:r w:rsidR="00BC560D" w:rsidRPr="00541C84">
        <w:rPr>
          <w:rFonts w:ascii="ArialNarrow" w:hAnsi="ArialNarrow" w:cs="ArialNarrow"/>
          <w:color w:val="000000"/>
          <w:sz w:val="20"/>
          <w:szCs w:val="20"/>
        </w:rPr>
        <w:t>d'avances</w:t>
      </w:r>
      <w:r w:rsidR="006D5A1E">
        <w:rPr>
          <w:rFonts w:ascii="ArialNarrow" w:hAnsi="ArialNarrow" w:cs="ArialNarrow"/>
          <w:color w:val="000000"/>
          <w:sz w:val="20"/>
          <w:szCs w:val="20"/>
        </w:rPr>
        <w:t xml:space="preserve"> </w:t>
      </w:r>
      <w:r w:rsidR="002E2DAC">
        <w:rPr>
          <w:rFonts w:ascii="ArialNarrow" w:hAnsi="ArialNarrow" w:cs="ArialNarrow"/>
          <w:color w:val="000000"/>
          <w:sz w:val="20"/>
          <w:szCs w:val="20"/>
        </w:rPr>
        <w:t xml:space="preserve">du </w:t>
      </w:r>
      <w:r w:rsidR="004D4B44">
        <w:rPr>
          <w:rFonts w:ascii="ArialNarrow" w:hAnsi="ArialNarrow" w:cs="ArialNarrow"/>
          <w:color w:val="000000"/>
          <w:sz w:val="20"/>
          <w:szCs w:val="20"/>
        </w:rPr>
        <w:t>25 au 29 novembre</w:t>
      </w:r>
      <w:r w:rsidR="0081503E">
        <w:rPr>
          <w:rFonts w:ascii="ArialNarrow" w:hAnsi="ArialNarrow" w:cs="ArialNarrow"/>
          <w:color w:val="000000"/>
          <w:sz w:val="20"/>
          <w:szCs w:val="20"/>
        </w:rPr>
        <w:t xml:space="preserve"> 201</w:t>
      </w:r>
      <w:r w:rsidR="006700F3">
        <w:rPr>
          <w:rFonts w:ascii="ArialNarrow" w:hAnsi="ArialNarrow" w:cs="ArialNarrow"/>
          <w:color w:val="000000"/>
          <w:sz w:val="20"/>
          <w:szCs w:val="20"/>
        </w:rPr>
        <w:t>9</w:t>
      </w:r>
      <w:r w:rsidR="0081503E">
        <w:rPr>
          <w:rFonts w:ascii="ArialNarrow" w:hAnsi="ArialNarrow" w:cs="ArialNarrow"/>
          <w:color w:val="000000"/>
          <w:sz w:val="20"/>
          <w:szCs w:val="20"/>
        </w:rPr>
        <w:t xml:space="preserve"> pour la sortie </w:t>
      </w:r>
      <w:r w:rsidR="006700F3">
        <w:rPr>
          <w:rFonts w:ascii="ArialNarrow" w:hAnsi="ArialNarrow" w:cs="ArialNarrow"/>
          <w:color w:val="000000"/>
          <w:sz w:val="20"/>
          <w:szCs w:val="20"/>
        </w:rPr>
        <w:t xml:space="preserve">à </w:t>
      </w:r>
      <w:r w:rsidR="004D4B44">
        <w:rPr>
          <w:rFonts w:ascii="ArialNarrow" w:hAnsi="ArialNarrow" w:cs="ArialNarrow"/>
          <w:color w:val="000000"/>
          <w:sz w:val="20"/>
          <w:szCs w:val="20"/>
        </w:rPr>
        <w:t>Spire</w:t>
      </w:r>
      <w:r w:rsidR="006700F3">
        <w:rPr>
          <w:rFonts w:ascii="ArialNarrow" w:hAnsi="ArialNarrow" w:cs="ArialNarrow"/>
          <w:color w:val="000000"/>
          <w:sz w:val="20"/>
          <w:szCs w:val="20"/>
        </w:rPr>
        <w:t xml:space="preserve"> (Allemagne)</w:t>
      </w:r>
      <w:r w:rsidR="002E2DAC">
        <w:rPr>
          <w:rFonts w:ascii="ArialNarrow" w:hAnsi="ArialNarrow" w:cs="ArialNarrow"/>
          <w:color w:val="000000"/>
          <w:sz w:val="20"/>
          <w:szCs w:val="20"/>
        </w:rPr>
        <w:t>.</w:t>
      </w:r>
    </w:p>
    <w:p w:rsidR="002E2DAC" w:rsidRDefault="002E2DAC" w:rsidP="00D92591">
      <w:pPr>
        <w:spacing w:before="120"/>
        <w:jc w:val="both"/>
        <w:rPr>
          <w:rFonts w:ascii="ArialNarrow" w:hAnsi="ArialNarrow" w:cs="ArialNarrow"/>
          <w:b/>
          <w:color w:val="000000"/>
          <w:sz w:val="20"/>
          <w:szCs w:val="20"/>
        </w:rPr>
      </w:pPr>
    </w:p>
    <w:p w:rsidR="00D92591" w:rsidRPr="00541C84" w:rsidRDefault="00D92591" w:rsidP="00D92591">
      <w:pPr>
        <w:spacing w:before="120"/>
        <w:jc w:val="both"/>
        <w:rPr>
          <w:rFonts w:ascii="ArialNarrow" w:hAnsi="ArialNarrow" w:cs="ArialNarrow"/>
          <w:b/>
          <w:color w:val="000000"/>
          <w:sz w:val="20"/>
          <w:szCs w:val="20"/>
        </w:rPr>
      </w:pPr>
      <w:r w:rsidRPr="00541C84">
        <w:rPr>
          <w:rFonts w:ascii="ArialNarrow" w:hAnsi="ArialNarrow" w:cs="ArialNarrow"/>
          <w:b/>
          <w:color w:val="000000"/>
          <w:sz w:val="20"/>
          <w:szCs w:val="20"/>
        </w:rPr>
        <w:t xml:space="preserve">Article </w:t>
      </w:r>
      <w:r w:rsidR="002C1C91">
        <w:rPr>
          <w:rFonts w:ascii="ArialNarrow" w:hAnsi="ArialNarrow" w:cs="ArialNarrow"/>
          <w:b/>
          <w:color w:val="000000"/>
          <w:sz w:val="20"/>
          <w:szCs w:val="20"/>
        </w:rPr>
        <w:t>2</w:t>
      </w:r>
    </w:p>
    <w:p w:rsidR="00D92591" w:rsidRPr="00541C84" w:rsidRDefault="00D92591" w:rsidP="00D92591">
      <w:pPr>
        <w:spacing w:before="120"/>
        <w:jc w:val="both"/>
        <w:rPr>
          <w:rFonts w:ascii="ArialNarrow" w:hAnsi="ArialNarrow" w:cs="ArialNarrow"/>
          <w:color w:val="000000"/>
          <w:sz w:val="20"/>
          <w:szCs w:val="20"/>
        </w:rPr>
      </w:pPr>
      <w:r w:rsidRPr="00541C84">
        <w:rPr>
          <w:rFonts w:ascii="ArialNarrow" w:hAnsi="ArialNarrow" w:cs="ArialNarrow"/>
          <w:color w:val="000000"/>
          <w:sz w:val="20"/>
          <w:szCs w:val="20"/>
        </w:rPr>
        <w:t>La régie permanente d'avances est instituée pour le paiement des dépenses mentionnées à l'article 6 de l'arrêté du 11/10/1993 modifié, le montant maximum par opération est fixé à 300 euros :</w:t>
      </w:r>
    </w:p>
    <w:p w:rsidR="00D92591" w:rsidRPr="00541C84" w:rsidRDefault="00D92591" w:rsidP="00D92591">
      <w:pPr>
        <w:numPr>
          <w:ilvl w:val="0"/>
          <w:numId w:val="3"/>
        </w:numPr>
        <w:tabs>
          <w:tab w:val="left" w:pos="851"/>
        </w:tabs>
        <w:spacing w:after="0" w:line="240" w:lineRule="auto"/>
        <w:ind w:left="851" w:hanging="284"/>
        <w:jc w:val="both"/>
        <w:rPr>
          <w:rFonts w:ascii="ArialNarrow" w:hAnsi="ArialNarrow" w:cs="ArialNarrow"/>
          <w:color w:val="000000"/>
          <w:sz w:val="20"/>
          <w:szCs w:val="20"/>
        </w:rPr>
      </w:pPr>
      <w:r w:rsidRPr="00541C84">
        <w:rPr>
          <w:rFonts w:ascii="ArialNarrow" w:hAnsi="ArialNarrow" w:cs="ArialNarrow"/>
          <w:color w:val="000000"/>
          <w:sz w:val="20"/>
          <w:szCs w:val="20"/>
        </w:rPr>
        <w:t>Dépenses de matériel et de fonctionnement</w:t>
      </w:r>
    </w:p>
    <w:p w:rsidR="00D92591" w:rsidRPr="00541C84" w:rsidRDefault="00D92591" w:rsidP="00D92591">
      <w:pPr>
        <w:numPr>
          <w:ilvl w:val="0"/>
          <w:numId w:val="3"/>
        </w:numPr>
        <w:tabs>
          <w:tab w:val="left" w:pos="851"/>
        </w:tabs>
        <w:spacing w:after="0" w:line="240" w:lineRule="auto"/>
        <w:ind w:left="851" w:hanging="284"/>
        <w:jc w:val="both"/>
        <w:rPr>
          <w:rFonts w:ascii="ArialNarrow" w:hAnsi="ArialNarrow" w:cs="ArialNarrow"/>
          <w:color w:val="000000"/>
          <w:sz w:val="20"/>
          <w:szCs w:val="20"/>
        </w:rPr>
      </w:pPr>
      <w:r w:rsidRPr="00541C84">
        <w:rPr>
          <w:rFonts w:ascii="ArialNarrow" w:hAnsi="ArialNarrow" w:cs="ArialNarrow"/>
          <w:color w:val="000000"/>
          <w:sz w:val="20"/>
          <w:szCs w:val="20"/>
        </w:rPr>
        <w:t>Secours urgents et exceptionnels</w:t>
      </w:r>
    </w:p>
    <w:p w:rsidR="00D92591" w:rsidRPr="00541C84" w:rsidRDefault="00541C84" w:rsidP="00D92591">
      <w:pPr>
        <w:numPr>
          <w:ilvl w:val="0"/>
          <w:numId w:val="3"/>
        </w:numPr>
        <w:tabs>
          <w:tab w:val="left" w:pos="851"/>
        </w:tabs>
        <w:spacing w:after="0" w:line="240" w:lineRule="auto"/>
        <w:ind w:left="851" w:hanging="284"/>
        <w:jc w:val="both"/>
        <w:rPr>
          <w:rFonts w:ascii="ArialNarrow" w:hAnsi="ArialNarrow" w:cs="ArialNarrow"/>
          <w:color w:val="000000"/>
          <w:sz w:val="20"/>
          <w:szCs w:val="20"/>
        </w:rPr>
      </w:pPr>
      <w:r w:rsidRPr="00541C84">
        <w:rPr>
          <w:rFonts w:ascii="ArialNarrow" w:hAnsi="ArialNarrow" w:cs="ArialNarrow"/>
          <w:color w:val="000000"/>
          <w:sz w:val="20"/>
          <w:szCs w:val="20"/>
        </w:rPr>
        <w:t>Les frais de mission et de stage, y compris les avances sur ces frais</w:t>
      </w:r>
    </w:p>
    <w:p w:rsidR="00541C84" w:rsidRPr="00541C84" w:rsidRDefault="00541C84" w:rsidP="00D92591">
      <w:pPr>
        <w:numPr>
          <w:ilvl w:val="0"/>
          <w:numId w:val="3"/>
        </w:numPr>
        <w:tabs>
          <w:tab w:val="left" w:pos="851"/>
        </w:tabs>
        <w:spacing w:after="0" w:line="240" w:lineRule="auto"/>
        <w:ind w:left="851" w:hanging="284"/>
        <w:jc w:val="both"/>
        <w:rPr>
          <w:rFonts w:ascii="ArialNarrow" w:hAnsi="ArialNarrow" w:cs="ArialNarrow"/>
          <w:color w:val="000000"/>
          <w:sz w:val="20"/>
          <w:szCs w:val="20"/>
        </w:rPr>
      </w:pPr>
      <w:r w:rsidRPr="00541C84">
        <w:rPr>
          <w:rFonts w:ascii="ArialNarrow" w:hAnsi="ArialNarrow" w:cs="ArialNarrow"/>
          <w:color w:val="000000"/>
          <w:sz w:val="20"/>
          <w:szCs w:val="20"/>
        </w:rPr>
        <w:t>Pour les opérations à l'étranger, toute autre dépense nécessaire au bon fonctionnement du service situé à l'étranger dans des conditions définies par arrêté ministériel</w:t>
      </w:r>
    </w:p>
    <w:p w:rsidR="00541C84" w:rsidRPr="002C1C91" w:rsidRDefault="00541C84" w:rsidP="00541C84">
      <w:pPr>
        <w:tabs>
          <w:tab w:val="left" w:pos="851"/>
        </w:tabs>
        <w:spacing w:after="0" w:line="240" w:lineRule="auto"/>
        <w:jc w:val="both"/>
        <w:rPr>
          <w:rFonts w:ascii="ArialNarrow" w:hAnsi="ArialNarrow" w:cs="ArialNarrow"/>
          <w:color w:val="000000"/>
          <w:sz w:val="8"/>
          <w:szCs w:val="20"/>
        </w:rPr>
      </w:pPr>
    </w:p>
    <w:p w:rsidR="00541C84" w:rsidRPr="00541C84" w:rsidRDefault="00541C84" w:rsidP="00541C84">
      <w:pPr>
        <w:spacing w:before="120"/>
        <w:jc w:val="both"/>
        <w:rPr>
          <w:rFonts w:ascii="ArialNarrow" w:hAnsi="ArialNarrow" w:cs="ArialNarrow"/>
          <w:color w:val="000000"/>
          <w:sz w:val="20"/>
          <w:szCs w:val="20"/>
        </w:rPr>
      </w:pPr>
      <w:r w:rsidRPr="00541C84">
        <w:rPr>
          <w:rFonts w:ascii="ArialNarrow" w:hAnsi="ArialNarrow" w:cs="ArialNarrow"/>
          <w:color w:val="000000"/>
          <w:sz w:val="20"/>
          <w:szCs w:val="20"/>
        </w:rPr>
        <w:t>De manière limitative, sont considérées comme dépenses de matériel et fonctionnement :</w:t>
      </w:r>
    </w:p>
    <w:p w:rsidR="00541C84" w:rsidRPr="00541C84" w:rsidRDefault="00541C84" w:rsidP="00541C84">
      <w:pPr>
        <w:numPr>
          <w:ilvl w:val="0"/>
          <w:numId w:val="3"/>
        </w:numPr>
        <w:tabs>
          <w:tab w:val="left" w:pos="851"/>
        </w:tabs>
        <w:spacing w:after="0" w:line="240" w:lineRule="auto"/>
        <w:ind w:left="851" w:hanging="284"/>
        <w:jc w:val="both"/>
        <w:rPr>
          <w:rFonts w:ascii="ArialNarrow" w:hAnsi="ArialNarrow" w:cs="ArialNarrow"/>
          <w:color w:val="000000"/>
          <w:sz w:val="20"/>
          <w:szCs w:val="20"/>
        </w:rPr>
      </w:pPr>
      <w:r w:rsidRPr="00541C84">
        <w:rPr>
          <w:rFonts w:ascii="ArialNarrow" w:hAnsi="ArialNarrow" w:cs="ArialNarrow"/>
          <w:color w:val="000000"/>
          <w:sz w:val="20"/>
          <w:szCs w:val="20"/>
        </w:rPr>
        <w:t xml:space="preserve">Acquisition de toutes fournitures, </w:t>
      </w:r>
    </w:p>
    <w:p w:rsidR="00541C84" w:rsidRPr="00541C84" w:rsidRDefault="00541C84" w:rsidP="00541C84">
      <w:pPr>
        <w:numPr>
          <w:ilvl w:val="0"/>
          <w:numId w:val="3"/>
        </w:numPr>
        <w:tabs>
          <w:tab w:val="left" w:pos="851"/>
        </w:tabs>
        <w:spacing w:after="0" w:line="240" w:lineRule="auto"/>
        <w:ind w:left="851" w:hanging="284"/>
        <w:jc w:val="both"/>
        <w:rPr>
          <w:rFonts w:ascii="ArialNarrow" w:hAnsi="ArialNarrow" w:cs="ArialNarrow"/>
          <w:color w:val="000000"/>
          <w:sz w:val="20"/>
          <w:szCs w:val="20"/>
        </w:rPr>
      </w:pPr>
      <w:r w:rsidRPr="00541C84">
        <w:rPr>
          <w:rFonts w:ascii="ArialNarrow" w:hAnsi="ArialNarrow" w:cs="ArialNarrow"/>
          <w:color w:val="000000"/>
          <w:sz w:val="20"/>
          <w:szCs w:val="20"/>
        </w:rPr>
        <w:t xml:space="preserve">Frais de carburant, entretien courant des véhicules appartenant à l'établissement, </w:t>
      </w:r>
    </w:p>
    <w:p w:rsidR="00541C84" w:rsidRPr="00541C84" w:rsidRDefault="00541C84" w:rsidP="00541C84">
      <w:pPr>
        <w:numPr>
          <w:ilvl w:val="0"/>
          <w:numId w:val="3"/>
        </w:numPr>
        <w:tabs>
          <w:tab w:val="left" w:pos="851"/>
        </w:tabs>
        <w:spacing w:after="0" w:line="240" w:lineRule="auto"/>
        <w:ind w:left="851" w:hanging="284"/>
        <w:jc w:val="both"/>
        <w:rPr>
          <w:rFonts w:ascii="ArialNarrow" w:hAnsi="ArialNarrow" w:cs="ArialNarrow"/>
          <w:color w:val="000000"/>
          <w:sz w:val="20"/>
          <w:szCs w:val="20"/>
        </w:rPr>
      </w:pPr>
      <w:r w:rsidRPr="00541C84">
        <w:rPr>
          <w:rFonts w:ascii="ArialNarrow" w:hAnsi="ArialNarrow" w:cs="ArialNarrow"/>
          <w:color w:val="000000"/>
          <w:sz w:val="20"/>
          <w:szCs w:val="20"/>
        </w:rPr>
        <w:t>Frais postaux,</w:t>
      </w:r>
    </w:p>
    <w:p w:rsidR="00541C84" w:rsidRPr="00541C84" w:rsidRDefault="00541C84" w:rsidP="00541C84">
      <w:pPr>
        <w:numPr>
          <w:ilvl w:val="0"/>
          <w:numId w:val="3"/>
        </w:numPr>
        <w:tabs>
          <w:tab w:val="left" w:pos="851"/>
        </w:tabs>
        <w:spacing w:after="0" w:line="240" w:lineRule="auto"/>
        <w:ind w:left="851" w:hanging="284"/>
        <w:jc w:val="both"/>
        <w:rPr>
          <w:rFonts w:ascii="ArialNarrow" w:hAnsi="ArialNarrow" w:cs="ArialNarrow"/>
          <w:color w:val="000000"/>
          <w:sz w:val="20"/>
          <w:szCs w:val="20"/>
        </w:rPr>
      </w:pPr>
      <w:r w:rsidRPr="00541C84">
        <w:rPr>
          <w:rFonts w:ascii="ArialNarrow" w:hAnsi="ArialNarrow" w:cs="ArialNarrow"/>
          <w:color w:val="000000"/>
          <w:sz w:val="20"/>
          <w:szCs w:val="20"/>
        </w:rPr>
        <w:t xml:space="preserve">Abonnements aux publications, </w:t>
      </w:r>
    </w:p>
    <w:p w:rsidR="00541C84" w:rsidRPr="00541C84" w:rsidRDefault="00541C84" w:rsidP="00541C84">
      <w:pPr>
        <w:numPr>
          <w:ilvl w:val="0"/>
          <w:numId w:val="3"/>
        </w:numPr>
        <w:tabs>
          <w:tab w:val="left" w:pos="851"/>
        </w:tabs>
        <w:spacing w:after="0" w:line="240" w:lineRule="auto"/>
        <w:ind w:left="851" w:hanging="284"/>
        <w:jc w:val="both"/>
        <w:rPr>
          <w:rFonts w:ascii="ArialNarrow" w:hAnsi="ArialNarrow" w:cs="ArialNarrow"/>
          <w:color w:val="000000"/>
          <w:sz w:val="20"/>
          <w:szCs w:val="20"/>
        </w:rPr>
      </w:pPr>
      <w:r w:rsidRPr="00541C84">
        <w:rPr>
          <w:rFonts w:ascii="ArialNarrow" w:hAnsi="ArialNarrow" w:cs="ArialNarrow"/>
          <w:color w:val="000000"/>
          <w:sz w:val="20"/>
          <w:szCs w:val="20"/>
        </w:rPr>
        <w:t>Frais de réception et de représentation,</w:t>
      </w:r>
    </w:p>
    <w:p w:rsidR="00541C84" w:rsidRPr="00541C84" w:rsidRDefault="00541C84" w:rsidP="00541C84">
      <w:pPr>
        <w:numPr>
          <w:ilvl w:val="0"/>
          <w:numId w:val="3"/>
        </w:numPr>
        <w:tabs>
          <w:tab w:val="left" w:pos="851"/>
        </w:tabs>
        <w:spacing w:after="0" w:line="240" w:lineRule="auto"/>
        <w:ind w:left="851" w:hanging="284"/>
        <w:jc w:val="both"/>
        <w:rPr>
          <w:rFonts w:ascii="ArialNarrow" w:hAnsi="ArialNarrow" w:cs="ArialNarrow"/>
          <w:color w:val="000000"/>
          <w:sz w:val="20"/>
          <w:szCs w:val="20"/>
        </w:rPr>
      </w:pPr>
      <w:r w:rsidRPr="00541C84">
        <w:rPr>
          <w:rFonts w:ascii="ArialNarrow" w:hAnsi="ArialNarrow" w:cs="ArialNarrow"/>
          <w:color w:val="000000"/>
          <w:sz w:val="20"/>
          <w:szCs w:val="20"/>
        </w:rPr>
        <w:t xml:space="preserve">Frais médicaux pour les visites obligatoires et expertises médicales, </w:t>
      </w:r>
    </w:p>
    <w:p w:rsidR="00D92591" w:rsidRPr="00541C84" w:rsidRDefault="00541C84" w:rsidP="00541C84">
      <w:pPr>
        <w:numPr>
          <w:ilvl w:val="0"/>
          <w:numId w:val="3"/>
        </w:numPr>
        <w:tabs>
          <w:tab w:val="left" w:pos="851"/>
        </w:tabs>
        <w:spacing w:after="0" w:line="240" w:lineRule="auto"/>
        <w:ind w:left="851" w:hanging="284"/>
        <w:jc w:val="both"/>
        <w:rPr>
          <w:rFonts w:ascii="ArialNarrow" w:hAnsi="ArialNarrow" w:cs="ArialNarrow"/>
          <w:color w:val="000000"/>
          <w:sz w:val="20"/>
          <w:szCs w:val="20"/>
        </w:rPr>
      </w:pPr>
      <w:r w:rsidRPr="00541C84">
        <w:rPr>
          <w:rFonts w:ascii="ArialNarrow" w:hAnsi="ArialNarrow" w:cs="ArialNarrow"/>
          <w:color w:val="000000"/>
          <w:sz w:val="20"/>
          <w:szCs w:val="20"/>
        </w:rPr>
        <w:t>Vignettes et timbres fiscaux</w:t>
      </w:r>
    </w:p>
    <w:p w:rsidR="002E2DAC" w:rsidRDefault="002E2DAC" w:rsidP="00D92591">
      <w:pPr>
        <w:spacing w:before="120"/>
        <w:jc w:val="both"/>
        <w:rPr>
          <w:rFonts w:ascii="ArialNarrow" w:hAnsi="ArialNarrow" w:cs="ArialNarrow"/>
          <w:b/>
          <w:color w:val="000000"/>
          <w:sz w:val="20"/>
          <w:szCs w:val="20"/>
        </w:rPr>
      </w:pPr>
    </w:p>
    <w:p w:rsidR="00D92591" w:rsidRPr="00541C84" w:rsidRDefault="002C1C91" w:rsidP="00D92591">
      <w:pPr>
        <w:spacing w:before="120"/>
        <w:jc w:val="both"/>
        <w:rPr>
          <w:rFonts w:ascii="ArialNarrow" w:hAnsi="ArialNarrow" w:cs="ArialNarrow"/>
          <w:b/>
          <w:color w:val="000000"/>
          <w:sz w:val="20"/>
          <w:szCs w:val="20"/>
        </w:rPr>
      </w:pPr>
      <w:r>
        <w:rPr>
          <w:rFonts w:ascii="ArialNarrow" w:hAnsi="ArialNarrow" w:cs="ArialNarrow"/>
          <w:b/>
          <w:color w:val="000000"/>
          <w:sz w:val="20"/>
          <w:szCs w:val="20"/>
        </w:rPr>
        <w:lastRenderedPageBreak/>
        <w:t>Article 3</w:t>
      </w:r>
    </w:p>
    <w:p w:rsidR="00D92591" w:rsidRPr="00541C84" w:rsidRDefault="00D92591" w:rsidP="00D92591">
      <w:pPr>
        <w:spacing w:before="120"/>
        <w:jc w:val="both"/>
        <w:rPr>
          <w:rFonts w:ascii="ArialNarrow" w:hAnsi="ArialNarrow" w:cs="ArialNarrow"/>
          <w:color w:val="000000"/>
          <w:sz w:val="20"/>
          <w:szCs w:val="20"/>
        </w:rPr>
      </w:pPr>
      <w:r w:rsidRPr="00541C84">
        <w:rPr>
          <w:rFonts w:ascii="ArialNarrow" w:hAnsi="ArialNarrow" w:cs="ArialNarrow"/>
          <w:color w:val="000000"/>
          <w:sz w:val="20"/>
          <w:szCs w:val="20"/>
        </w:rPr>
        <w:t xml:space="preserve">Le montant de l'avance </w:t>
      </w:r>
      <w:r w:rsidR="002E2DAC">
        <w:rPr>
          <w:rFonts w:ascii="ArialNarrow" w:hAnsi="ArialNarrow" w:cs="ArialNarrow"/>
          <w:color w:val="000000"/>
          <w:sz w:val="20"/>
          <w:szCs w:val="20"/>
        </w:rPr>
        <w:t xml:space="preserve">est de </w:t>
      </w:r>
      <w:r w:rsidR="004D4B44">
        <w:rPr>
          <w:rFonts w:ascii="ArialNarrow" w:hAnsi="ArialNarrow" w:cs="ArialNarrow"/>
          <w:color w:val="000000"/>
          <w:sz w:val="20"/>
          <w:szCs w:val="20"/>
        </w:rPr>
        <w:t>350</w:t>
      </w:r>
      <w:r w:rsidR="002E2DAC">
        <w:rPr>
          <w:rFonts w:ascii="ArialNarrow" w:hAnsi="ArialNarrow" w:cs="ArialNarrow"/>
          <w:color w:val="000000"/>
          <w:sz w:val="20"/>
          <w:szCs w:val="20"/>
        </w:rPr>
        <w:t xml:space="preserve"> €.</w:t>
      </w:r>
    </w:p>
    <w:p w:rsidR="00D92591" w:rsidRPr="00541C84" w:rsidRDefault="00D92591" w:rsidP="00D92591">
      <w:pPr>
        <w:spacing w:before="120"/>
        <w:jc w:val="both"/>
        <w:rPr>
          <w:rFonts w:ascii="ArialNarrow" w:hAnsi="ArialNarrow" w:cs="ArialNarrow"/>
          <w:b/>
          <w:color w:val="000000"/>
          <w:sz w:val="20"/>
          <w:szCs w:val="20"/>
        </w:rPr>
      </w:pPr>
    </w:p>
    <w:p w:rsidR="00D92591" w:rsidRPr="00541C84" w:rsidRDefault="002C1C91" w:rsidP="00D92591">
      <w:pPr>
        <w:spacing w:before="120"/>
        <w:jc w:val="both"/>
        <w:rPr>
          <w:rFonts w:ascii="ArialNarrow" w:hAnsi="ArialNarrow" w:cs="ArialNarrow"/>
          <w:b/>
          <w:color w:val="000000"/>
          <w:sz w:val="20"/>
          <w:szCs w:val="20"/>
        </w:rPr>
      </w:pPr>
      <w:r>
        <w:rPr>
          <w:rFonts w:ascii="ArialNarrow" w:hAnsi="ArialNarrow" w:cs="ArialNarrow"/>
          <w:b/>
          <w:color w:val="000000"/>
          <w:sz w:val="20"/>
          <w:szCs w:val="20"/>
        </w:rPr>
        <w:t>Article 4</w:t>
      </w:r>
    </w:p>
    <w:p w:rsidR="00D92591" w:rsidRPr="00541C84" w:rsidRDefault="00D92591" w:rsidP="00D92591">
      <w:pPr>
        <w:spacing w:before="120"/>
        <w:jc w:val="both"/>
        <w:rPr>
          <w:rFonts w:ascii="ArialNarrow" w:hAnsi="ArialNarrow" w:cs="ArialNarrow"/>
          <w:color w:val="000000"/>
          <w:sz w:val="20"/>
          <w:szCs w:val="20"/>
        </w:rPr>
      </w:pPr>
      <w:r w:rsidRPr="00541C84">
        <w:rPr>
          <w:rFonts w:ascii="ArialNarrow" w:hAnsi="ArialNarrow" w:cs="ArialNarrow"/>
          <w:color w:val="000000"/>
          <w:sz w:val="20"/>
          <w:szCs w:val="20"/>
        </w:rPr>
        <w:t xml:space="preserve">Les dépenses liées à la régie d'avances sont effectuées par le régisseur par chèque ou carte bancaire </w:t>
      </w:r>
      <w:r w:rsidR="00494843" w:rsidRPr="00541C84">
        <w:rPr>
          <w:rFonts w:ascii="ArialNarrow" w:hAnsi="ArialNarrow" w:cs="ArialNarrow"/>
          <w:color w:val="000000"/>
          <w:sz w:val="20"/>
          <w:szCs w:val="20"/>
        </w:rPr>
        <w:t>dans la limite de la règlementation, des documents de la régie, des plafonds et des crédits disponibles</w:t>
      </w:r>
      <w:r w:rsidR="006D5A1E">
        <w:rPr>
          <w:rFonts w:ascii="ArialNarrow" w:hAnsi="ArialNarrow" w:cs="ArialNarrow"/>
          <w:color w:val="000000"/>
          <w:sz w:val="20"/>
          <w:szCs w:val="20"/>
        </w:rPr>
        <w:t>, exceptionnellement en espèces.</w:t>
      </w:r>
    </w:p>
    <w:p w:rsidR="00D92591" w:rsidRPr="00541C84" w:rsidRDefault="00D92591" w:rsidP="00D92591">
      <w:pPr>
        <w:spacing w:before="120"/>
        <w:jc w:val="both"/>
        <w:rPr>
          <w:rFonts w:ascii="ArialNarrow" w:hAnsi="ArialNarrow" w:cs="ArialNarrow"/>
          <w:b/>
          <w:color w:val="000000"/>
          <w:sz w:val="20"/>
          <w:szCs w:val="20"/>
        </w:rPr>
      </w:pPr>
    </w:p>
    <w:p w:rsidR="00D92591" w:rsidRPr="00541C84" w:rsidRDefault="002C1C91" w:rsidP="00D92591">
      <w:pPr>
        <w:spacing w:before="120"/>
        <w:jc w:val="both"/>
        <w:rPr>
          <w:rFonts w:ascii="ArialNarrow" w:hAnsi="ArialNarrow" w:cs="ArialNarrow"/>
          <w:b/>
          <w:color w:val="000000"/>
          <w:sz w:val="20"/>
          <w:szCs w:val="20"/>
        </w:rPr>
      </w:pPr>
      <w:r>
        <w:rPr>
          <w:rFonts w:ascii="ArialNarrow" w:hAnsi="ArialNarrow" w:cs="ArialNarrow"/>
          <w:b/>
          <w:color w:val="000000"/>
          <w:sz w:val="20"/>
          <w:szCs w:val="20"/>
        </w:rPr>
        <w:t>Article 5</w:t>
      </w:r>
    </w:p>
    <w:p w:rsidR="00D92591" w:rsidRPr="00541C84" w:rsidRDefault="006D5A1E" w:rsidP="00D92591">
      <w:pPr>
        <w:spacing w:before="120"/>
        <w:jc w:val="both"/>
        <w:rPr>
          <w:rFonts w:ascii="ArialNarrow" w:hAnsi="ArialNarrow" w:cs="ArialNarrow"/>
          <w:color w:val="000000"/>
          <w:sz w:val="20"/>
          <w:szCs w:val="20"/>
        </w:rPr>
      </w:pPr>
      <w:r>
        <w:rPr>
          <w:rFonts w:ascii="ArialNarrow" w:hAnsi="ArialNarrow" w:cs="ArialNarrow"/>
          <w:color w:val="000000"/>
          <w:sz w:val="20"/>
          <w:szCs w:val="20"/>
        </w:rPr>
        <w:t xml:space="preserve">Le régisseur dispose d'un délai maximum </w:t>
      </w:r>
      <w:r w:rsidR="002E2DAC">
        <w:rPr>
          <w:rFonts w:ascii="ArialNarrow" w:hAnsi="ArialNarrow" w:cs="ArialNarrow"/>
          <w:color w:val="000000"/>
          <w:sz w:val="20"/>
          <w:szCs w:val="20"/>
        </w:rPr>
        <w:t>de 15 jours</w:t>
      </w:r>
      <w:r>
        <w:rPr>
          <w:rFonts w:ascii="ArialNarrow" w:hAnsi="ArialNarrow" w:cs="ArialNarrow"/>
          <w:color w:val="000000"/>
          <w:sz w:val="20"/>
          <w:szCs w:val="20"/>
        </w:rPr>
        <w:t xml:space="preserve"> pour rendre les comptes de sa régie avec l'ensemble des pièces justificatives.</w:t>
      </w:r>
    </w:p>
    <w:p w:rsidR="002C1C91" w:rsidRDefault="002C1C91" w:rsidP="00D92591">
      <w:pPr>
        <w:spacing w:before="120"/>
        <w:jc w:val="both"/>
        <w:rPr>
          <w:rFonts w:ascii="ArialNarrow" w:hAnsi="ArialNarrow" w:cs="ArialNarrow"/>
          <w:b/>
          <w:color w:val="000000"/>
          <w:sz w:val="20"/>
          <w:szCs w:val="20"/>
        </w:rPr>
      </w:pPr>
    </w:p>
    <w:p w:rsidR="002E2DAC" w:rsidRPr="00C06135" w:rsidRDefault="002E2DAC" w:rsidP="002E2DAC">
      <w:pPr>
        <w:spacing w:before="120"/>
        <w:jc w:val="both"/>
        <w:rPr>
          <w:rFonts w:ascii="ArialNarrow" w:hAnsi="ArialNarrow" w:cs="ArialNarrow"/>
          <w:b/>
          <w:color w:val="000000"/>
          <w:sz w:val="20"/>
          <w:szCs w:val="20"/>
        </w:rPr>
      </w:pPr>
      <w:r>
        <w:rPr>
          <w:rFonts w:ascii="ArialNarrow" w:hAnsi="ArialNarrow" w:cs="ArialNarrow"/>
          <w:b/>
          <w:color w:val="000000"/>
          <w:sz w:val="20"/>
          <w:szCs w:val="20"/>
        </w:rPr>
        <w:t>Article 6</w:t>
      </w:r>
    </w:p>
    <w:p w:rsidR="002E2DAC" w:rsidRPr="00C06135" w:rsidRDefault="004D4B44" w:rsidP="002E2DAC">
      <w:pPr>
        <w:spacing w:before="120"/>
        <w:jc w:val="both"/>
        <w:rPr>
          <w:rFonts w:ascii="ArialNarrow" w:hAnsi="ArialNarrow" w:cs="ArialNarrow"/>
          <w:color w:val="000000"/>
          <w:sz w:val="20"/>
          <w:szCs w:val="20"/>
        </w:rPr>
      </w:pPr>
      <w:r>
        <w:rPr>
          <w:rFonts w:ascii="ArialNarrow" w:hAnsi="ArialNarrow" w:cs="ArialNarrow"/>
          <w:color w:val="000000"/>
          <w:sz w:val="20"/>
          <w:szCs w:val="20"/>
        </w:rPr>
        <w:t xml:space="preserve">Monsieur </w:t>
      </w:r>
      <w:r w:rsidR="002A7B15">
        <w:rPr>
          <w:rFonts w:ascii="ArialNarrow" w:hAnsi="ArialNarrow" w:cs="ArialNarrow"/>
          <w:color w:val="000000"/>
          <w:sz w:val="20"/>
          <w:szCs w:val="20"/>
        </w:rPr>
        <w:t>Prénom NOM</w:t>
      </w:r>
      <w:r w:rsidR="002E2DAC">
        <w:rPr>
          <w:rFonts w:ascii="ArialNarrow" w:hAnsi="ArialNarrow" w:cs="ArialNarrow"/>
          <w:color w:val="000000"/>
          <w:sz w:val="20"/>
          <w:szCs w:val="20"/>
        </w:rPr>
        <w:t xml:space="preserve"> </w:t>
      </w:r>
      <w:r w:rsidR="002E2DAC" w:rsidRPr="00C06135">
        <w:rPr>
          <w:rFonts w:ascii="ArialNarrow" w:hAnsi="ArialNarrow" w:cs="ArialNarrow"/>
          <w:color w:val="000000"/>
          <w:sz w:val="20"/>
          <w:szCs w:val="20"/>
        </w:rPr>
        <w:t xml:space="preserve">est nommé(e) régisseur de la régie </w:t>
      </w:r>
      <w:r w:rsidR="002E2DAC">
        <w:rPr>
          <w:rFonts w:ascii="ArialNarrow" w:hAnsi="ArialNarrow" w:cs="ArialNarrow"/>
          <w:color w:val="000000"/>
          <w:sz w:val="20"/>
          <w:szCs w:val="20"/>
        </w:rPr>
        <w:t xml:space="preserve">temporaire </w:t>
      </w:r>
      <w:r w:rsidR="002E2DAC" w:rsidRPr="00C06135">
        <w:rPr>
          <w:rFonts w:ascii="ArialNarrow" w:hAnsi="ArialNarrow" w:cs="ArialNarrow"/>
          <w:color w:val="000000"/>
          <w:sz w:val="20"/>
          <w:szCs w:val="20"/>
        </w:rPr>
        <w:t>avec pour mission d'appliquer exclusive</w:t>
      </w:r>
      <w:r w:rsidR="002E2DAC">
        <w:rPr>
          <w:rFonts w:ascii="ArialNarrow" w:hAnsi="ArialNarrow" w:cs="ArialNarrow"/>
          <w:color w:val="000000"/>
          <w:sz w:val="20"/>
          <w:szCs w:val="20"/>
        </w:rPr>
        <w:t>ment les dispositions prévues dans le présent acte.</w:t>
      </w:r>
    </w:p>
    <w:p w:rsidR="002E2DAC" w:rsidRPr="00C06135" w:rsidRDefault="002E2DAC" w:rsidP="002E2DAC">
      <w:pPr>
        <w:spacing w:before="120"/>
        <w:jc w:val="both"/>
        <w:rPr>
          <w:rFonts w:ascii="ArialNarrow" w:hAnsi="ArialNarrow" w:cs="ArialNarrow"/>
          <w:b/>
          <w:color w:val="000000"/>
          <w:sz w:val="20"/>
          <w:szCs w:val="20"/>
        </w:rPr>
      </w:pPr>
    </w:p>
    <w:p w:rsidR="002E2DAC" w:rsidRPr="00C06135" w:rsidRDefault="002E2DAC" w:rsidP="002E2DAC">
      <w:pPr>
        <w:spacing w:before="120"/>
        <w:jc w:val="both"/>
        <w:rPr>
          <w:rFonts w:ascii="ArialNarrow" w:hAnsi="ArialNarrow" w:cs="ArialNarrow"/>
          <w:b/>
          <w:color w:val="000000"/>
          <w:sz w:val="20"/>
          <w:szCs w:val="20"/>
        </w:rPr>
      </w:pPr>
      <w:r>
        <w:rPr>
          <w:rFonts w:ascii="ArialNarrow" w:hAnsi="ArialNarrow" w:cs="ArialNarrow"/>
          <w:b/>
          <w:color w:val="000000"/>
          <w:sz w:val="20"/>
          <w:szCs w:val="20"/>
        </w:rPr>
        <w:t>Article 7</w:t>
      </w:r>
    </w:p>
    <w:p w:rsidR="002E2DAC" w:rsidRPr="00052B60" w:rsidRDefault="002E2DAC" w:rsidP="002E2DAC">
      <w:pPr>
        <w:spacing w:before="120"/>
        <w:jc w:val="both"/>
        <w:rPr>
          <w:rFonts w:ascii="ArialNarrow" w:hAnsi="ArialNarrow" w:cs="ArialNarrow"/>
          <w:color w:val="000000"/>
          <w:sz w:val="20"/>
          <w:szCs w:val="20"/>
        </w:rPr>
      </w:pPr>
      <w:r w:rsidRPr="00052B60">
        <w:rPr>
          <w:rFonts w:ascii="ArialNarrow" w:hAnsi="ArialNarrow" w:cs="ArialNarrow"/>
          <w:color w:val="000000"/>
          <w:sz w:val="20"/>
          <w:szCs w:val="20"/>
        </w:rPr>
        <w:t xml:space="preserve">En cas d'absence pour maladie, congé ou tout autre empêchement exceptionnel, </w:t>
      </w:r>
      <w:r>
        <w:rPr>
          <w:rFonts w:ascii="ArialNarrow" w:hAnsi="ArialNarrow" w:cs="ArialNarrow"/>
          <w:color w:val="000000"/>
          <w:sz w:val="20"/>
          <w:szCs w:val="20"/>
        </w:rPr>
        <w:t xml:space="preserve">le régisseur </w:t>
      </w:r>
      <w:r w:rsidRPr="00052B60">
        <w:rPr>
          <w:rFonts w:ascii="ArialNarrow" w:hAnsi="ArialNarrow" w:cs="ArialNarrow"/>
          <w:color w:val="000000"/>
          <w:sz w:val="20"/>
          <w:szCs w:val="20"/>
        </w:rPr>
        <w:t>sera remplacé(e)</w:t>
      </w:r>
      <w:r>
        <w:rPr>
          <w:rFonts w:ascii="ArialNarrow" w:hAnsi="ArialNarrow" w:cs="ArialNarrow"/>
          <w:color w:val="000000"/>
          <w:sz w:val="20"/>
          <w:szCs w:val="20"/>
        </w:rPr>
        <w:t xml:space="preserve"> par</w:t>
      </w:r>
      <w:r w:rsidRPr="00052B60">
        <w:rPr>
          <w:rFonts w:ascii="ArialNarrow" w:hAnsi="ArialNarrow" w:cs="ArialNarrow"/>
          <w:color w:val="000000"/>
          <w:sz w:val="20"/>
          <w:szCs w:val="20"/>
        </w:rPr>
        <w:t xml:space="preserve"> </w:t>
      </w:r>
      <w:r w:rsidR="0081503E" w:rsidRPr="0081503E">
        <w:rPr>
          <w:rFonts w:ascii="ArialNarrow" w:hAnsi="ArialNarrow" w:cs="ArialNarrow"/>
          <w:i/>
          <w:color w:val="000000"/>
          <w:sz w:val="20"/>
          <w:szCs w:val="20"/>
        </w:rPr>
        <w:t>/ néant /</w:t>
      </w:r>
      <w:r>
        <w:rPr>
          <w:rFonts w:ascii="ArialNarrow" w:hAnsi="ArialNarrow" w:cs="ArialNarrow"/>
          <w:color w:val="000000"/>
          <w:sz w:val="20"/>
          <w:szCs w:val="20"/>
        </w:rPr>
        <w:t xml:space="preserve"> qui est également mandataire du régisseur.</w:t>
      </w:r>
    </w:p>
    <w:p w:rsidR="002E2DAC" w:rsidRPr="00C06135" w:rsidRDefault="002E2DAC" w:rsidP="002E2DAC">
      <w:pPr>
        <w:spacing w:before="120"/>
        <w:jc w:val="both"/>
        <w:rPr>
          <w:rFonts w:ascii="ArialNarrow" w:hAnsi="ArialNarrow" w:cs="ArialNarrow"/>
          <w:color w:val="000000"/>
          <w:sz w:val="20"/>
          <w:szCs w:val="20"/>
        </w:rPr>
      </w:pPr>
    </w:p>
    <w:p w:rsidR="002E2DAC" w:rsidRPr="00C06135" w:rsidRDefault="002E2DAC" w:rsidP="002E2DAC">
      <w:pPr>
        <w:spacing w:before="120"/>
        <w:jc w:val="both"/>
        <w:rPr>
          <w:rFonts w:ascii="ArialNarrow" w:hAnsi="ArialNarrow" w:cs="ArialNarrow"/>
          <w:b/>
          <w:color w:val="000000"/>
          <w:sz w:val="20"/>
          <w:szCs w:val="20"/>
        </w:rPr>
      </w:pPr>
      <w:r w:rsidRPr="00C06135">
        <w:rPr>
          <w:rFonts w:ascii="ArialNarrow" w:hAnsi="ArialNarrow" w:cs="ArialNarrow"/>
          <w:b/>
          <w:color w:val="000000"/>
          <w:sz w:val="20"/>
          <w:szCs w:val="20"/>
        </w:rPr>
        <w:t xml:space="preserve">Article </w:t>
      </w:r>
      <w:r>
        <w:rPr>
          <w:rFonts w:ascii="ArialNarrow" w:hAnsi="ArialNarrow" w:cs="ArialNarrow"/>
          <w:b/>
          <w:color w:val="000000"/>
          <w:sz w:val="20"/>
          <w:szCs w:val="20"/>
        </w:rPr>
        <w:t>8</w:t>
      </w:r>
    </w:p>
    <w:p w:rsidR="002E2DAC" w:rsidRPr="00052B60" w:rsidRDefault="002E2DAC" w:rsidP="002E2DAC">
      <w:pPr>
        <w:spacing w:before="120"/>
        <w:jc w:val="both"/>
        <w:rPr>
          <w:rFonts w:ascii="ArialNarrow" w:hAnsi="ArialNarrow" w:cs="ArialNarrow"/>
          <w:color w:val="000000"/>
          <w:sz w:val="20"/>
          <w:szCs w:val="20"/>
        </w:rPr>
      </w:pPr>
      <w:r w:rsidRPr="00052B60">
        <w:rPr>
          <w:rFonts w:ascii="ArialNarrow" w:hAnsi="ArialNarrow" w:cs="ArialNarrow"/>
          <w:color w:val="000000"/>
          <w:sz w:val="20"/>
          <w:szCs w:val="20"/>
        </w:rPr>
        <w:t>Le régisseur est conformément à la règlementation en vigueur personnellement et pécuniairement responsable de la garde et de la conserva</w:t>
      </w:r>
      <w:r>
        <w:rPr>
          <w:rFonts w:ascii="ArialNarrow" w:hAnsi="ArialNarrow" w:cs="ArialNarrow"/>
          <w:color w:val="000000"/>
          <w:sz w:val="20"/>
          <w:szCs w:val="20"/>
        </w:rPr>
        <w:t>tion des fonds et valeurs qu'il</w:t>
      </w:r>
      <w:r w:rsidRPr="00052B60">
        <w:rPr>
          <w:rFonts w:ascii="ArialNarrow" w:hAnsi="ArialNarrow" w:cs="ArialNarrow"/>
          <w:color w:val="000000"/>
          <w:sz w:val="20"/>
          <w:szCs w:val="20"/>
        </w:rPr>
        <w:t xml:space="preserve"> recueille</w:t>
      </w:r>
      <w:r>
        <w:rPr>
          <w:rFonts w:ascii="ArialNarrow" w:hAnsi="ArialNarrow" w:cs="ArialNarrow"/>
          <w:color w:val="000000"/>
          <w:sz w:val="20"/>
          <w:szCs w:val="20"/>
        </w:rPr>
        <w:t xml:space="preserve"> ou qui lui</w:t>
      </w:r>
      <w:r w:rsidRPr="00052B60">
        <w:rPr>
          <w:rFonts w:ascii="ArialNarrow" w:hAnsi="ArialNarrow" w:cs="ArialNarrow"/>
          <w:color w:val="000000"/>
          <w:sz w:val="20"/>
          <w:szCs w:val="20"/>
        </w:rPr>
        <w:t xml:space="preserve"> </w:t>
      </w:r>
      <w:r>
        <w:rPr>
          <w:rFonts w:ascii="ArialNarrow" w:hAnsi="ArialNarrow" w:cs="ArialNarrow"/>
          <w:color w:val="000000"/>
          <w:sz w:val="20"/>
          <w:szCs w:val="20"/>
        </w:rPr>
        <w:t>sont</w:t>
      </w:r>
      <w:r w:rsidRPr="00052B60">
        <w:rPr>
          <w:rFonts w:ascii="ArialNarrow" w:hAnsi="ArialNarrow" w:cs="ArialNarrow"/>
          <w:color w:val="000000"/>
          <w:sz w:val="20"/>
          <w:szCs w:val="20"/>
        </w:rPr>
        <w:t xml:space="preserve"> avancé</w:t>
      </w:r>
      <w:r>
        <w:rPr>
          <w:rFonts w:ascii="ArialNarrow" w:hAnsi="ArialNarrow" w:cs="ArialNarrow"/>
          <w:color w:val="000000"/>
          <w:sz w:val="20"/>
          <w:szCs w:val="20"/>
        </w:rPr>
        <w:t>s</w:t>
      </w:r>
      <w:r w:rsidRPr="00052B60">
        <w:rPr>
          <w:rFonts w:ascii="ArialNarrow" w:hAnsi="ArialNarrow" w:cs="ArialNarrow"/>
          <w:color w:val="000000"/>
          <w:sz w:val="20"/>
          <w:szCs w:val="20"/>
        </w:rPr>
        <w:t xml:space="preserve"> par le comptable public, du maniement des fonds et des mouvements de comptes de disponibilités, de la conservation des pièces justificatives ainsi que de la tenue de la comptabilité des opérations.</w:t>
      </w:r>
    </w:p>
    <w:p w:rsidR="002E2DAC" w:rsidRDefault="002E2DAC" w:rsidP="00D92591">
      <w:pPr>
        <w:spacing w:before="120"/>
        <w:jc w:val="both"/>
        <w:rPr>
          <w:rFonts w:ascii="ArialNarrow" w:hAnsi="ArialNarrow" w:cs="ArialNarrow"/>
          <w:b/>
          <w:color w:val="000000"/>
          <w:sz w:val="20"/>
          <w:szCs w:val="20"/>
        </w:rPr>
      </w:pPr>
    </w:p>
    <w:p w:rsidR="00D92591" w:rsidRPr="00541C84" w:rsidRDefault="00D92591" w:rsidP="00D92591">
      <w:pPr>
        <w:spacing w:before="120"/>
        <w:jc w:val="both"/>
        <w:rPr>
          <w:rFonts w:ascii="ArialNarrow" w:hAnsi="ArialNarrow" w:cs="ArialNarrow"/>
          <w:b/>
          <w:color w:val="000000"/>
          <w:sz w:val="20"/>
          <w:szCs w:val="20"/>
        </w:rPr>
      </w:pPr>
      <w:r w:rsidRPr="00541C84">
        <w:rPr>
          <w:rFonts w:ascii="ArialNarrow" w:hAnsi="ArialNarrow" w:cs="ArialNarrow"/>
          <w:b/>
          <w:color w:val="000000"/>
          <w:sz w:val="20"/>
          <w:szCs w:val="20"/>
        </w:rPr>
        <w:t>Article</w:t>
      </w:r>
      <w:r w:rsidR="002E2DAC">
        <w:rPr>
          <w:rFonts w:ascii="ArialNarrow" w:hAnsi="ArialNarrow" w:cs="ArialNarrow"/>
          <w:b/>
          <w:color w:val="000000"/>
          <w:sz w:val="20"/>
          <w:szCs w:val="20"/>
        </w:rPr>
        <w:t xml:space="preserve"> 9</w:t>
      </w:r>
      <w:bookmarkStart w:id="0" w:name="_GoBack"/>
      <w:bookmarkEnd w:id="0"/>
    </w:p>
    <w:p w:rsidR="00D92591" w:rsidRPr="00541C84" w:rsidRDefault="00D92591" w:rsidP="00D92591">
      <w:pPr>
        <w:spacing w:before="120"/>
        <w:jc w:val="both"/>
        <w:rPr>
          <w:rFonts w:ascii="ArialNarrow" w:hAnsi="ArialNarrow" w:cs="ArialNarrow"/>
          <w:color w:val="000000"/>
          <w:sz w:val="20"/>
          <w:szCs w:val="20"/>
        </w:rPr>
      </w:pPr>
      <w:r w:rsidRPr="00541C84">
        <w:rPr>
          <w:rFonts w:ascii="ArialNarrow" w:hAnsi="ArialNarrow" w:cs="ArialNarrow"/>
          <w:color w:val="000000"/>
          <w:sz w:val="20"/>
          <w:szCs w:val="20"/>
        </w:rPr>
        <w:t>La présente décision prend effet immédiatement. Le chef d'établissement du</w:t>
      </w:r>
      <w:r w:rsidR="00034FE8" w:rsidRPr="00541C84">
        <w:rPr>
          <w:rFonts w:ascii="ArialNarrow" w:hAnsi="ArialNarrow" w:cs="ArialNarrow"/>
          <w:color w:val="000000"/>
          <w:sz w:val="20"/>
          <w:szCs w:val="20"/>
        </w:rPr>
        <w:t xml:space="preserve"> </w:t>
      </w:r>
      <w:sdt>
        <w:sdtPr>
          <w:rPr>
            <w:rFonts w:ascii="ArialNarrow" w:hAnsi="ArialNarrow" w:cs="ArialNarrow"/>
            <w:color w:val="000000"/>
            <w:sz w:val="20"/>
            <w:szCs w:val="20"/>
          </w:rPr>
          <w:alias w:val="EPLE"/>
          <w:tag w:val=""/>
          <w:id w:val="-1838379062"/>
          <w:placeholder>
            <w:docPart w:val="48FFA0102E444AA7A304E601B2F76D5E"/>
          </w:placeholder>
          <w:dataBinding w:prefixMappings="xmlns:ns0='http://purl.org/dc/elements/1.1/' xmlns:ns1='http://schemas.openxmlformats.org/package/2006/metadata/core-properties' " w:xpath="/ns1:coreProperties[1]/ns1:category[1]" w:storeItemID="{6C3C8BC8-F283-45AE-878A-BAB7291924A1}"/>
          <w15:color w:val="000000"/>
          <w:text/>
        </w:sdtPr>
        <w:sdtEndPr/>
        <w:sdtContent>
          <w:r w:rsidR="0081503E">
            <w:rPr>
              <w:rFonts w:ascii="ArialNarrow" w:hAnsi="ArialNarrow" w:cs="ArialNarrow"/>
              <w:color w:val="000000"/>
              <w:sz w:val="20"/>
              <w:szCs w:val="20"/>
            </w:rPr>
            <w:t>lycée Robert Schuman</w:t>
          </w:r>
        </w:sdtContent>
      </w:sdt>
      <w:r w:rsidR="00034FE8" w:rsidRPr="00541C84">
        <w:rPr>
          <w:rFonts w:ascii="ArialNarrow" w:hAnsi="ArialNarrow" w:cs="ArialNarrow"/>
          <w:color w:val="000000"/>
          <w:sz w:val="20"/>
          <w:szCs w:val="20"/>
        </w:rPr>
        <w:t xml:space="preserve"> </w:t>
      </w:r>
      <w:r w:rsidRPr="00541C84">
        <w:rPr>
          <w:rFonts w:ascii="ArialNarrow" w:hAnsi="ArialNarrow" w:cs="ArialNarrow"/>
          <w:color w:val="000000"/>
          <w:sz w:val="20"/>
          <w:szCs w:val="20"/>
        </w:rPr>
        <w:t>est chargé de l'exécution de la présente décision.</w:t>
      </w:r>
    </w:p>
    <w:p w:rsidR="00D92591" w:rsidRPr="00541C84" w:rsidRDefault="00D92591" w:rsidP="00D92591">
      <w:pPr>
        <w:spacing w:before="120"/>
        <w:jc w:val="both"/>
        <w:rPr>
          <w:rFonts w:ascii="ArialNarrow" w:hAnsi="ArialNarrow" w:cs="ArialNarrow"/>
          <w:color w:val="000000"/>
          <w:sz w:val="20"/>
          <w:szCs w:val="20"/>
        </w:rPr>
      </w:pPr>
    </w:p>
    <w:p w:rsidR="00D92591" w:rsidRPr="00541C84" w:rsidRDefault="00D92591" w:rsidP="00D92591">
      <w:pPr>
        <w:spacing w:before="120"/>
        <w:jc w:val="both"/>
        <w:rPr>
          <w:rFonts w:ascii="ArialNarrow" w:hAnsi="ArialNarrow" w:cs="ArialNarrow"/>
          <w:color w:val="000000"/>
          <w:sz w:val="20"/>
          <w:szCs w:val="20"/>
        </w:rPr>
      </w:pPr>
      <w:r w:rsidRPr="00541C84">
        <w:rPr>
          <w:rFonts w:ascii="ArialNarrow" w:hAnsi="ArialNarrow" w:cs="ArialNarrow"/>
          <w:color w:val="000000"/>
          <w:sz w:val="20"/>
          <w:szCs w:val="20"/>
        </w:rPr>
        <w:t xml:space="preserve">A </w:t>
      </w:r>
      <w:sdt>
        <w:sdtPr>
          <w:rPr>
            <w:rFonts w:ascii="ArialNarrow" w:hAnsi="ArialNarrow" w:cs="ArialNarrow"/>
            <w:color w:val="000000"/>
            <w:sz w:val="20"/>
            <w:szCs w:val="20"/>
          </w:rPr>
          <w:id w:val="1581873790"/>
          <w:placeholder>
            <w:docPart w:val="DefaultPlaceholder_-1854013440"/>
          </w:placeholder>
          <w:text/>
        </w:sdtPr>
        <w:sdtEndPr/>
        <w:sdtContent>
          <w:r w:rsidR="00EE3808">
            <w:rPr>
              <w:rFonts w:ascii="ArialNarrow" w:hAnsi="ArialNarrow" w:cs="ArialNarrow"/>
              <w:color w:val="000000"/>
              <w:sz w:val="20"/>
              <w:szCs w:val="20"/>
            </w:rPr>
            <w:t>Haguenau</w:t>
          </w:r>
        </w:sdtContent>
      </w:sdt>
      <w:r w:rsidRPr="00541C84">
        <w:rPr>
          <w:rFonts w:ascii="ArialNarrow" w:hAnsi="ArialNarrow" w:cs="ArialNarrow"/>
          <w:color w:val="000000"/>
          <w:sz w:val="20"/>
          <w:szCs w:val="20"/>
        </w:rPr>
        <w:t xml:space="preserve">, le </w:t>
      </w:r>
      <w:sdt>
        <w:sdtPr>
          <w:rPr>
            <w:rFonts w:ascii="ArialNarrow" w:hAnsi="ArialNarrow" w:cs="ArialNarrow"/>
            <w:color w:val="000000"/>
            <w:sz w:val="20"/>
            <w:szCs w:val="20"/>
          </w:rPr>
          <w:id w:val="2112554220"/>
          <w:placeholder>
            <w:docPart w:val="DefaultPlaceholder_-1854013440"/>
          </w:placeholder>
          <w:text/>
        </w:sdtPr>
        <w:sdtEndPr/>
        <w:sdtContent>
          <w:r w:rsidR="004D4B44">
            <w:rPr>
              <w:rFonts w:ascii="ArialNarrow" w:hAnsi="ArialNarrow" w:cs="ArialNarrow"/>
              <w:color w:val="000000"/>
              <w:sz w:val="20"/>
              <w:szCs w:val="20"/>
            </w:rPr>
            <w:t>25 novembre</w:t>
          </w:r>
          <w:r w:rsidR="006700F3">
            <w:rPr>
              <w:rFonts w:ascii="ArialNarrow" w:hAnsi="ArialNarrow" w:cs="ArialNarrow"/>
              <w:color w:val="000000"/>
              <w:sz w:val="20"/>
              <w:szCs w:val="20"/>
            </w:rPr>
            <w:t xml:space="preserve"> 2019</w:t>
          </w:r>
        </w:sdtContent>
      </w:sdt>
    </w:p>
    <w:p w:rsidR="002E2DAC" w:rsidRPr="00C06135" w:rsidRDefault="002E2DAC" w:rsidP="002E2DAC">
      <w:pPr>
        <w:tabs>
          <w:tab w:val="left" w:pos="5670"/>
        </w:tabs>
        <w:spacing w:before="120" w:after="0"/>
        <w:jc w:val="both"/>
        <w:rPr>
          <w:rFonts w:ascii="ArialNarrow" w:hAnsi="ArialNarrow" w:cs="ArialNarrow"/>
          <w:color w:val="000000"/>
          <w:sz w:val="20"/>
          <w:szCs w:val="20"/>
        </w:rPr>
      </w:pPr>
      <w:r w:rsidRPr="00C06135">
        <w:rPr>
          <w:rFonts w:ascii="ArialNarrow" w:hAnsi="ArialNarrow" w:cs="ArialNarrow"/>
          <w:color w:val="000000"/>
          <w:sz w:val="20"/>
          <w:szCs w:val="20"/>
        </w:rPr>
        <w:t>Le chef d'établissement,</w:t>
      </w:r>
      <w:r w:rsidRPr="00C06135">
        <w:rPr>
          <w:rFonts w:ascii="ArialNarrow" w:hAnsi="ArialNarrow" w:cs="ArialNarrow"/>
          <w:color w:val="000000"/>
          <w:sz w:val="20"/>
          <w:szCs w:val="20"/>
        </w:rPr>
        <w:tab/>
        <w:t>Le régisseur,</w:t>
      </w:r>
    </w:p>
    <w:p w:rsidR="002E2DAC" w:rsidRPr="00C06135" w:rsidRDefault="00DF1734" w:rsidP="002E2DAC">
      <w:pPr>
        <w:tabs>
          <w:tab w:val="left" w:pos="5670"/>
        </w:tabs>
        <w:jc w:val="both"/>
        <w:rPr>
          <w:rFonts w:ascii="ArialNarrow" w:hAnsi="ArialNarrow" w:cs="ArialNarrow"/>
          <w:color w:val="000000"/>
          <w:sz w:val="20"/>
          <w:szCs w:val="20"/>
        </w:rPr>
      </w:pPr>
      <w:sdt>
        <w:sdtPr>
          <w:rPr>
            <w:rFonts w:ascii="ArialNarrow" w:hAnsi="ArialNarrow" w:cs="ArialNarrow"/>
            <w:color w:val="000000"/>
            <w:sz w:val="20"/>
            <w:szCs w:val="20"/>
          </w:rPr>
          <w:id w:val="487985952"/>
          <w:placeholder>
            <w:docPart w:val="F346A80C810E45438D7A8CF0CC13CC01"/>
          </w:placeholder>
          <w:text/>
        </w:sdtPr>
        <w:sdtEndPr/>
        <w:sdtContent>
          <w:r w:rsidR="002A7B15">
            <w:rPr>
              <w:rFonts w:ascii="ArialNarrow" w:hAnsi="ArialNarrow" w:cs="ArialNarrow"/>
              <w:color w:val="000000"/>
              <w:sz w:val="20"/>
              <w:szCs w:val="20"/>
            </w:rPr>
            <w:t>Prénom NOM</w:t>
          </w:r>
        </w:sdtContent>
      </w:sdt>
      <w:r w:rsidR="002E2DAC" w:rsidRPr="00C06135">
        <w:rPr>
          <w:rFonts w:ascii="ArialNarrow" w:hAnsi="ArialNarrow" w:cs="ArialNarrow"/>
          <w:color w:val="000000"/>
          <w:sz w:val="20"/>
          <w:szCs w:val="20"/>
        </w:rPr>
        <w:tab/>
      </w:r>
      <w:sdt>
        <w:sdtPr>
          <w:rPr>
            <w:rFonts w:ascii="ArialNarrow" w:hAnsi="ArialNarrow" w:cs="ArialNarrow"/>
            <w:color w:val="000000"/>
            <w:sz w:val="20"/>
            <w:szCs w:val="20"/>
          </w:rPr>
          <w:id w:val="-2078123291"/>
          <w:placeholder>
            <w:docPart w:val="F346A80C810E45438D7A8CF0CC13CC01"/>
          </w:placeholder>
          <w:text/>
        </w:sdtPr>
        <w:sdtEndPr/>
        <w:sdtContent>
          <w:r w:rsidR="002A7B15">
            <w:rPr>
              <w:rFonts w:ascii="ArialNarrow" w:hAnsi="ArialNarrow" w:cs="ArialNarrow"/>
              <w:color w:val="000000"/>
              <w:sz w:val="20"/>
              <w:szCs w:val="20"/>
            </w:rPr>
            <w:t>Prénom NOM</w:t>
          </w:r>
        </w:sdtContent>
      </w:sdt>
    </w:p>
    <w:p w:rsidR="002E2DAC" w:rsidRPr="00C06135" w:rsidRDefault="002E2DAC" w:rsidP="002E2DAC">
      <w:pPr>
        <w:tabs>
          <w:tab w:val="left" w:pos="5670"/>
        </w:tabs>
        <w:jc w:val="both"/>
        <w:rPr>
          <w:rFonts w:ascii="ArialNarrow" w:hAnsi="ArialNarrow" w:cs="ArialNarrow"/>
          <w:color w:val="000000"/>
          <w:sz w:val="20"/>
          <w:szCs w:val="20"/>
        </w:rPr>
      </w:pPr>
    </w:p>
    <w:p w:rsidR="002E2DAC" w:rsidRPr="00C06135" w:rsidRDefault="002E2DAC" w:rsidP="002E2DAC">
      <w:pPr>
        <w:tabs>
          <w:tab w:val="left" w:pos="5670"/>
        </w:tabs>
        <w:jc w:val="both"/>
        <w:rPr>
          <w:rFonts w:ascii="ArialNarrow" w:hAnsi="ArialNarrow" w:cs="ArialNarrow"/>
          <w:color w:val="000000"/>
          <w:sz w:val="20"/>
          <w:szCs w:val="20"/>
        </w:rPr>
      </w:pPr>
    </w:p>
    <w:p w:rsidR="002E2DAC" w:rsidRPr="00C06135" w:rsidRDefault="002E2DAC" w:rsidP="002E2DAC">
      <w:pPr>
        <w:tabs>
          <w:tab w:val="left" w:pos="5670"/>
        </w:tabs>
        <w:jc w:val="both"/>
        <w:rPr>
          <w:rFonts w:ascii="ArialNarrow" w:hAnsi="ArialNarrow" w:cs="ArialNarrow"/>
          <w:color w:val="000000"/>
          <w:sz w:val="20"/>
          <w:szCs w:val="20"/>
        </w:rPr>
      </w:pPr>
    </w:p>
    <w:p w:rsidR="002E2DAC" w:rsidRPr="00C06135" w:rsidRDefault="002E2DAC" w:rsidP="002E2DAC">
      <w:pPr>
        <w:tabs>
          <w:tab w:val="left" w:pos="5670"/>
        </w:tabs>
        <w:spacing w:before="120" w:after="0"/>
        <w:jc w:val="both"/>
        <w:rPr>
          <w:rFonts w:ascii="ArialNarrow" w:hAnsi="ArialNarrow" w:cs="ArialNarrow"/>
          <w:color w:val="000000"/>
          <w:sz w:val="20"/>
          <w:szCs w:val="20"/>
        </w:rPr>
      </w:pPr>
      <w:r w:rsidRPr="00C06135">
        <w:rPr>
          <w:rFonts w:ascii="ArialNarrow" w:hAnsi="ArialNarrow" w:cs="ArialNarrow"/>
          <w:color w:val="000000"/>
          <w:sz w:val="20"/>
          <w:szCs w:val="20"/>
        </w:rPr>
        <w:t>Le suppléant</w:t>
      </w:r>
      <w:r>
        <w:rPr>
          <w:rFonts w:ascii="ArialNarrow" w:hAnsi="ArialNarrow" w:cs="ArialNarrow"/>
          <w:color w:val="000000"/>
          <w:sz w:val="20"/>
          <w:szCs w:val="20"/>
        </w:rPr>
        <w:t xml:space="preserve"> et mandataire</w:t>
      </w:r>
      <w:r w:rsidRPr="00C06135">
        <w:rPr>
          <w:rFonts w:ascii="ArialNarrow" w:hAnsi="ArialNarrow" w:cs="ArialNarrow"/>
          <w:color w:val="000000"/>
          <w:sz w:val="20"/>
          <w:szCs w:val="20"/>
        </w:rPr>
        <w:t>,</w:t>
      </w:r>
      <w:r w:rsidRPr="00C06135">
        <w:rPr>
          <w:rFonts w:ascii="ArialNarrow" w:hAnsi="ArialNarrow" w:cs="ArialNarrow"/>
          <w:color w:val="000000"/>
          <w:sz w:val="20"/>
          <w:szCs w:val="20"/>
        </w:rPr>
        <w:tab/>
        <w:t>L'agent comptable,</w:t>
      </w:r>
      <w:r w:rsidRPr="00C06135">
        <w:rPr>
          <w:rFonts w:ascii="ArialNarrow" w:hAnsi="ArialNarrow" w:cs="ArialNarrow"/>
          <w:color w:val="000000"/>
          <w:sz w:val="20"/>
          <w:szCs w:val="20"/>
        </w:rPr>
        <w:tab/>
      </w:r>
    </w:p>
    <w:p w:rsidR="002E2DAC" w:rsidRPr="00C06135" w:rsidRDefault="0081503E" w:rsidP="002E2DAC">
      <w:pPr>
        <w:tabs>
          <w:tab w:val="left" w:pos="5670"/>
        </w:tabs>
        <w:jc w:val="both"/>
        <w:rPr>
          <w:rFonts w:ascii="ArialNarrow" w:hAnsi="ArialNarrow" w:cs="ArialNarrow"/>
          <w:color w:val="000000"/>
          <w:sz w:val="20"/>
          <w:szCs w:val="20"/>
        </w:rPr>
      </w:pPr>
      <w:r>
        <w:rPr>
          <w:rFonts w:ascii="ArialNarrow" w:hAnsi="ArialNarrow" w:cs="ArialNarrow"/>
          <w:color w:val="000000"/>
          <w:sz w:val="20"/>
          <w:szCs w:val="20"/>
        </w:rPr>
        <w:t>/ néant /</w:t>
      </w:r>
      <w:r w:rsidR="002E2DAC" w:rsidRPr="00C06135">
        <w:rPr>
          <w:rFonts w:ascii="ArialNarrow" w:hAnsi="ArialNarrow" w:cs="ArialNarrow"/>
          <w:color w:val="000000"/>
          <w:sz w:val="20"/>
          <w:szCs w:val="20"/>
        </w:rPr>
        <w:tab/>
        <w:t>Grégory GRANDJEAN</w:t>
      </w:r>
    </w:p>
    <w:sectPr w:rsidR="002E2DAC" w:rsidRPr="00C06135" w:rsidSect="007271F0">
      <w:headerReference w:type="even" r:id="rId8"/>
      <w:footerReference w:type="default" r:id="rId9"/>
      <w:headerReference w:type="first" r:id="rId10"/>
      <w:footerReference w:type="first" r:id="rId11"/>
      <w:pgSz w:w="11906" w:h="16838" w:code="9"/>
      <w:pgMar w:top="153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734" w:rsidRDefault="00DF1734" w:rsidP="007271F0">
      <w:pPr>
        <w:spacing w:after="0" w:line="240" w:lineRule="auto"/>
      </w:pPr>
      <w:r>
        <w:separator/>
      </w:r>
    </w:p>
  </w:endnote>
  <w:endnote w:type="continuationSeparator" w:id="0">
    <w:p w:rsidR="00DF1734" w:rsidRDefault="00DF1734" w:rsidP="00727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Narrow">
    <w:altName w:val="Arial Narrow"/>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616900"/>
      <w:docPartObj>
        <w:docPartGallery w:val="Page Numbers (Top of Page)"/>
        <w:docPartUnique/>
      </w:docPartObj>
    </w:sdtPr>
    <w:sdtEndPr>
      <w:rPr>
        <w:sz w:val="16"/>
        <w:szCs w:val="16"/>
      </w:rPr>
    </w:sdtEndPr>
    <w:sdtContent>
      <w:p w:rsidR="00BE00E8" w:rsidRPr="00BE00E8" w:rsidRDefault="00BE00E8" w:rsidP="00BE00E8">
        <w:pPr>
          <w:pStyle w:val="Pieddepage"/>
          <w:jc w:val="right"/>
          <w:rPr>
            <w:sz w:val="16"/>
            <w:szCs w:val="16"/>
          </w:rPr>
        </w:pPr>
        <w:r w:rsidRPr="004A459D">
          <w:rPr>
            <w:bCs/>
            <w:sz w:val="16"/>
            <w:szCs w:val="16"/>
          </w:rPr>
          <w:fldChar w:fldCharType="begin"/>
        </w:r>
        <w:r w:rsidRPr="004A459D">
          <w:rPr>
            <w:bCs/>
            <w:sz w:val="16"/>
            <w:szCs w:val="16"/>
          </w:rPr>
          <w:instrText>PAGE</w:instrText>
        </w:r>
        <w:r w:rsidRPr="004A459D">
          <w:rPr>
            <w:bCs/>
            <w:sz w:val="16"/>
            <w:szCs w:val="16"/>
          </w:rPr>
          <w:fldChar w:fldCharType="separate"/>
        </w:r>
        <w:r w:rsidR="002A7B15">
          <w:rPr>
            <w:bCs/>
            <w:noProof/>
            <w:sz w:val="16"/>
            <w:szCs w:val="16"/>
          </w:rPr>
          <w:t>2</w:t>
        </w:r>
        <w:r w:rsidRPr="004A459D">
          <w:rPr>
            <w:bCs/>
            <w:sz w:val="16"/>
            <w:szCs w:val="16"/>
          </w:rPr>
          <w:fldChar w:fldCharType="end"/>
        </w:r>
        <w:r w:rsidRPr="004A459D">
          <w:rPr>
            <w:sz w:val="16"/>
            <w:szCs w:val="16"/>
          </w:rPr>
          <w:t xml:space="preserve"> / </w:t>
        </w:r>
        <w:r w:rsidRPr="004A459D">
          <w:rPr>
            <w:bCs/>
            <w:sz w:val="16"/>
            <w:szCs w:val="16"/>
          </w:rPr>
          <w:fldChar w:fldCharType="begin"/>
        </w:r>
        <w:r w:rsidRPr="004A459D">
          <w:rPr>
            <w:bCs/>
            <w:sz w:val="16"/>
            <w:szCs w:val="16"/>
          </w:rPr>
          <w:instrText>NUMPAGES</w:instrText>
        </w:r>
        <w:r w:rsidRPr="004A459D">
          <w:rPr>
            <w:bCs/>
            <w:sz w:val="16"/>
            <w:szCs w:val="16"/>
          </w:rPr>
          <w:fldChar w:fldCharType="separate"/>
        </w:r>
        <w:r w:rsidR="002A7B15">
          <w:rPr>
            <w:bCs/>
            <w:noProof/>
            <w:sz w:val="16"/>
            <w:szCs w:val="16"/>
          </w:rPr>
          <w:t>2</w:t>
        </w:r>
        <w:r w:rsidRPr="004A459D">
          <w:rPr>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282938"/>
      <w:docPartObj>
        <w:docPartGallery w:val="Page Numbers (Top of Page)"/>
        <w:docPartUnique/>
      </w:docPartObj>
    </w:sdtPr>
    <w:sdtEndPr>
      <w:rPr>
        <w:sz w:val="16"/>
        <w:szCs w:val="16"/>
      </w:rPr>
    </w:sdtEndPr>
    <w:sdtContent>
      <w:p w:rsidR="00BE00E8" w:rsidRPr="00BE00E8" w:rsidRDefault="00BE00E8" w:rsidP="00BE00E8">
        <w:pPr>
          <w:pStyle w:val="Pieddepage"/>
          <w:jc w:val="right"/>
          <w:rPr>
            <w:sz w:val="16"/>
            <w:szCs w:val="16"/>
          </w:rPr>
        </w:pPr>
        <w:r w:rsidRPr="004A459D">
          <w:rPr>
            <w:bCs/>
            <w:sz w:val="16"/>
            <w:szCs w:val="16"/>
          </w:rPr>
          <w:fldChar w:fldCharType="begin"/>
        </w:r>
        <w:r w:rsidRPr="004A459D">
          <w:rPr>
            <w:bCs/>
            <w:sz w:val="16"/>
            <w:szCs w:val="16"/>
          </w:rPr>
          <w:instrText>PAGE</w:instrText>
        </w:r>
        <w:r w:rsidRPr="004A459D">
          <w:rPr>
            <w:bCs/>
            <w:sz w:val="16"/>
            <w:szCs w:val="16"/>
          </w:rPr>
          <w:fldChar w:fldCharType="separate"/>
        </w:r>
        <w:r w:rsidR="002A7B15">
          <w:rPr>
            <w:bCs/>
            <w:noProof/>
            <w:sz w:val="16"/>
            <w:szCs w:val="16"/>
          </w:rPr>
          <w:t>1</w:t>
        </w:r>
        <w:r w:rsidRPr="004A459D">
          <w:rPr>
            <w:bCs/>
            <w:sz w:val="16"/>
            <w:szCs w:val="16"/>
          </w:rPr>
          <w:fldChar w:fldCharType="end"/>
        </w:r>
        <w:r w:rsidRPr="004A459D">
          <w:rPr>
            <w:sz w:val="16"/>
            <w:szCs w:val="16"/>
          </w:rPr>
          <w:t xml:space="preserve"> / </w:t>
        </w:r>
        <w:r w:rsidRPr="004A459D">
          <w:rPr>
            <w:bCs/>
            <w:sz w:val="16"/>
            <w:szCs w:val="16"/>
          </w:rPr>
          <w:fldChar w:fldCharType="begin"/>
        </w:r>
        <w:r w:rsidRPr="004A459D">
          <w:rPr>
            <w:bCs/>
            <w:sz w:val="16"/>
            <w:szCs w:val="16"/>
          </w:rPr>
          <w:instrText>NUMPAGES</w:instrText>
        </w:r>
        <w:r w:rsidRPr="004A459D">
          <w:rPr>
            <w:bCs/>
            <w:sz w:val="16"/>
            <w:szCs w:val="16"/>
          </w:rPr>
          <w:fldChar w:fldCharType="separate"/>
        </w:r>
        <w:r w:rsidR="002A7B15">
          <w:rPr>
            <w:bCs/>
            <w:noProof/>
            <w:sz w:val="16"/>
            <w:szCs w:val="16"/>
          </w:rPr>
          <w:t>2</w:t>
        </w:r>
        <w:r w:rsidRPr="004A459D">
          <w:rPr>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734" w:rsidRDefault="00DF1734" w:rsidP="007271F0">
      <w:pPr>
        <w:spacing w:after="0" w:line="240" w:lineRule="auto"/>
      </w:pPr>
      <w:r>
        <w:separator/>
      </w:r>
    </w:p>
  </w:footnote>
  <w:footnote w:type="continuationSeparator" w:id="0">
    <w:p w:rsidR="00DF1734" w:rsidRDefault="00DF1734" w:rsidP="00727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884" w:rsidRDefault="00DF1734">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03422" o:spid="_x0000_s2050" type="#_x0000_t75" style="position:absolute;margin-left:0;margin-top:0;width:452.9pt;height:640.65pt;z-index:-251657216;mso-position-horizontal:center;mso-position-horizontal-relative:margin;mso-position-vertical:center;mso-position-vertical-relative:margin" o:allowincell="f">
          <v:imagedata r:id="rId1" o:title="en-tete J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884" w:rsidRDefault="00DF1734">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03421" o:spid="_x0000_s2049" type="#_x0000_t75" style="position:absolute;margin-left:-70.25pt;margin-top:-76.3pt;width:594.4pt;height:70.8pt;z-index:-251658240;mso-position-horizontal-relative:margin;mso-position-vertical-relative:margin" o:allowincell="f">
          <v:imagedata r:id="rId1" o:title="en-tete JM" cropbottom="6001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C6028"/>
    <w:multiLevelType w:val="hybridMultilevel"/>
    <w:tmpl w:val="AB021C68"/>
    <w:lvl w:ilvl="0" w:tplc="040C0005">
      <w:start w:val="1"/>
      <w:numFmt w:val="bullet"/>
      <w:lvlText w:val=""/>
      <w:lvlJc w:val="left"/>
      <w:pPr>
        <w:ind w:left="1068" w:hanging="360"/>
      </w:pPr>
      <w:rPr>
        <w:rFonts w:ascii="Wingdings" w:hAnsi="Wingdings" w:hint="default"/>
      </w:rPr>
    </w:lvl>
    <w:lvl w:ilvl="1" w:tplc="040C000D">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43641D08"/>
    <w:multiLevelType w:val="hybridMultilevel"/>
    <w:tmpl w:val="F594DCD0"/>
    <w:lvl w:ilvl="0" w:tplc="83B42630">
      <w:start w:val="1"/>
      <w:numFmt w:val="bullet"/>
      <w:lvlText w:val=""/>
      <w:lvlJc w:val="left"/>
      <w:pPr>
        <w:ind w:left="1070" w:hanging="360"/>
      </w:pPr>
      <w:rPr>
        <w:rFonts w:ascii="Webdings" w:hAnsi="Webdings" w:hint="default"/>
      </w:rPr>
    </w:lvl>
    <w:lvl w:ilvl="1" w:tplc="040C0003" w:tentative="1">
      <w:start w:val="1"/>
      <w:numFmt w:val="bullet"/>
      <w:lvlText w:val="o"/>
      <w:lvlJc w:val="left"/>
      <w:pPr>
        <w:ind w:left="2585" w:hanging="360"/>
      </w:pPr>
      <w:rPr>
        <w:rFonts w:ascii="Courier New" w:hAnsi="Courier New" w:cs="Courier New" w:hint="default"/>
      </w:rPr>
    </w:lvl>
    <w:lvl w:ilvl="2" w:tplc="040C0005" w:tentative="1">
      <w:start w:val="1"/>
      <w:numFmt w:val="bullet"/>
      <w:lvlText w:val=""/>
      <w:lvlJc w:val="left"/>
      <w:pPr>
        <w:ind w:left="3305" w:hanging="360"/>
      </w:pPr>
      <w:rPr>
        <w:rFonts w:ascii="Wingdings" w:hAnsi="Wingdings" w:hint="default"/>
      </w:rPr>
    </w:lvl>
    <w:lvl w:ilvl="3" w:tplc="040C0001" w:tentative="1">
      <w:start w:val="1"/>
      <w:numFmt w:val="bullet"/>
      <w:lvlText w:val=""/>
      <w:lvlJc w:val="left"/>
      <w:pPr>
        <w:ind w:left="4025" w:hanging="360"/>
      </w:pPr>
      <w:rPr>
        <w:rFonts w:ascii="Symbol" w:hAnsi="Symbol" w:hint="default"/>
      </w:rPr>
    </w:lvl>
    <w:lvl w:ilvl="4" w:tplc="040C0003" w:tentative="1">
      <w:start w:val="1"/>
      <w:numFmt w:val="bullet"/>
      <w:lvlText w:val="o"/>
      <w:lvlJc w:val="left"/>
      <w:pPr>
        <w:ind w:left="4745" w:hanging="360"/>
      </w:pPr>
      <w:rPr>
        <w:rFonts w:ascii="Courier New" w:hAnsi="Courier New" w:cs="Courier New" w:hint="default"/>
      </w:rPr>
    </w:lvl>
    <w:lvl w:ilvl="5" w:tplc="040C0005" w:tentative="1">
      <w:start w:val="1"/>
      <w:numFmt w:val="bullet"/>
      <w:lvlText w:val=""/>
      <w:lvlJc w:val="left"/>
      <w:pPr>
        <w:ind w:left="5465" w:hanging="360"/>
      </w:pPr>
      <w:rPr>
        <w:rFonts w:ascii="Wingdings" w:hAnsi="Wingdings" w:hint="default"/>
      </w:rPr>
    </w:lvl>
    <w:lvl w:ilvl="6" w:tplc="040C0001" w:tentative="1">
      <w:start w:val="1"/>
      <w:numFmt w:val="bullet"/>
      <w:lvlText w:val=""/>
      <w:lvlJc w:val="left"/>
      <w:pPr>
        <w:ind w:left="6185" w:hanging="360"/>
      </w:pPr>
      <w:rPr>
        <w:rFonts w:ascii="Symbol" w:hAnsi="Symbol" w:hint="default"/>
      </w:rPr>
    </w:lvl>
    <w:lvl w:ilvl="7" w:tplc="040C0003" w:tentative="1">
      <w:start w:val="1"/>
      <w:numFmt w:val="bullet"/>
      <w:lvlText w:val="o"/>
      <w:lvlJc w:val="left"/>
      <w:pPr>
        <w:ind w:left="6905" w:hanging="360"/>
      </w:pPr>
      <w:rPr>
        <w:rFonts w:ascii="Courier New" w:hAnsi="Courier New" w:cs="Courier New" w:hint="default"/>
      </w:rPr>
    </w:lvl>
    <w:lvl w:ilvl="8" w:tplc="040C0005" w:tentative="1">
      <w:start w:val="1"/>
      <w:numFmt w:val="bullet"/>
      <w:lvlText w:val=""/>
      <w:lvlJc w:val="left"/>
      <w:pPr>
        <w:ind w:left="7625" w:hanging="360"/>
      </w:pPr>
      <w:rPr>
        <w:rFonts w:ascii="Wingdings" w:hAnsi="Wingdings" w:hint="default"/>
      </w:rPr>
    </w:lvl>
  </w:abstractNum>
  <w:abstractNum w:abstractNumId="2" w15:restartNumberingAfterBreak="0">
    <w:nsid w:val="5DBF3ABD"/>
    <w:multiLevelType w:val="hybridMultilevel"/>
    <w:tmpl w:val="6892288A"/>
    <w:lvl w:ilvl="0" w:tplc="7BCE1644">
      <w:start w:val="1"/>
      <w:numFmt w:val="bullet"/>
      <w:lvlText w:val=""/>
      <w:lvlJc w:val="left"/>
      <w:pPr>
        <w:ind w:left="1429" w:hanging="360"/>
      </w:pPr>
      <w:rPr>
        <w:rFonts w:ascii="Webdings" w:hAnsi="Webdings" w:hint="default"/>
      </w:rPr>
    </w:lvl>
    <w:lvl w:ilvl="1" w:tplc="040C0003">
      <w:start w:val="1"/>
      <w:numFmt w:val="bullet"/>
      <w:lvlText w:val="o"/>
      <w:lvlJc w:val="left"/>
      <w:pPr>
        <w:ind w:left="2149" w:hanging="360"/>
      </w:pPr>
      <w:rPr>
        <w:rFonts w:ascii="Courier New" w:hAnsi="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hint="default"/>
      </w:rPr>
    </w:lvl>
    <w:lvl w:ilvl="8" w:tplc="040C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F0"/>
    <w:rsid w:val="00015E2A"/>
    <w:rsid w:val="00034FE8"/>
    <w:rsid w:val="000631C6"/>
    <w:rsid w:val="00065149"/>
    <w:rsid w:val="0007140D"/>
    <w:rsid w:val="00092EE5"/>
    <w:rsid w:val="000B78FF"/>
    <w:rsid w:val="000C374B"/>
    <w:rsid w:val="000D0D55"/>
    <w:rsid w:val="000E72A2"/>
    <w:rsid w:val="00102CE2"/>
    <w:rsid w:val="00125781"/>
    <w:rsid w:val="00136EC1"/>
    <w:rsid w:val="00147B15"/>
    <w:rsid w:val="001A76BA"/>
    <w:rsid w:val="001A7E24"/>
    <w:rsid w:val="001C60E7"/>
    <w:rsid w:val="001C7D60"/>
    <w:rsid w:val="001F7D68"/>
    <w:rsid w:val="00213111"/>
    <w:rsid w:val="00215CE9"/>
    <w:rsid w:val="002206A0"/>
    <w:rsid w:val="002834E7"/>
    <w:rsid w:val="002A7B15"/>
    <w:rsid w:val="002C1C91"/>
    <w:rsid w:val="002E2DAC"/>
    <w:rsid w:val="002E6F49"/>
    <w:rsid w:val="00333F48"/>
    <w:rsid w:val="00351514"/>
    <w:rsid w:val="003A0D90"/>
    <w:rsid w:val="003A5295"/>
    <w:rsid w:val="003E0B77"/>
    <w:rsid w:val="003F54A6"/>
    <w:rsid w:val="00451406"/>
    <w:rsid w:val="004654C6"/>
    <w:rsid w:val="00494843"/>
    <w:rsid w:val="00496C97"/>
    <w:rsid w:val="004D108F"/>
    <w:rsid w:val="004D4B44"/>
    <w:rsid w:val="004F0647"/>
    <w:rsid w:val="00527D0F"/>
    <w:rsid w:val="00541C84"/>
    <w:rsid w:val="005D40C8"/>
    <w:rsid w:val="00625222"/>
    <w:rsid w:val="0063211C"/>
    <w:rsid w:val="0064156C"/>
    <w:rsid w:val="00664884"/>
    <w:rsid w:val="006678DA"/>
    <w:rsid w:val="006700F3"/>
    <w:rsid w:val="00677BB4"/>
    <w:rsid w:val="006A4656"/>
    <w:rsid w:val="006B687E"/>
    <w:rsid w:val="006D5A1E"/>
    <w:rsid w:val="006E5AF9"/>
    <w:rsid w:val="007271F0"/>
    <w:rsid w:val="00737BBE"/>
    <w:rsid w:val="00785718"/>
    <w:rsid w:val="007B0E42"/>
    <w:rsid w:val="007C67A8"/>
    <w:rsid w:val="0081503E"/>
    <w:rsid w:val="008663DA"/>
    <w:rsid w:val="00887FB5"/>
    <w:rsid w:val="008E48A6"/>
    <w:rsid w:val="008E6DF2"/>
    <w:rsid w:val="00937E30"/>
    <w:rsid w:val="0095683C"/>
    <w:rsid w:val="009958FC"/>
    <w:rsid w:val="009A1A82"/>
    <w:rsid w:val="009D0F5F"/>
    <w:rsid w:val="009D5433"/>
    <w:rsid w:val="009E72CB"/>
    <w:rsid w:val="00A17CDC"/>
    <w:rsid w:val="00A23E4D"/>
    <w:rsid w:val="00AA2507"/>
    <w:rsid w:val="00AB0B85"/>
    <w:rsid w:val="00B0390F"/>
    <w:rsid w:val="00B66864"/>
    <w:rsid w:val="00B70495"/>
    <w:rsid w:val="00BA268D"/>
    <w:rsid w:val="00BC119F"/>
    <w:rsid w:val="00BC560D"/>
    <w:rsid w:val="00BD2AEF"/>
    <w:rsid w:val="00BE00E8"/>
    <w:rsid w:val="00C24D1C"/>
    <w:rsid w:val="00C93F8B"/>
    <w:rsid w:val="00CE13BC"/>
    <w:rsid w:val="00CE682F"/>
    <w:rsid w:val="00CF7B14"/>
    <w:rsid w:val="00D77C27"/>
    <w:rsid w:val="00D92591"/>
    <w:rsid w:val="00DA5416"/>
    <w:rsid w:val="00DF1734"/>
    <w:rsid w:val="00EA079B"/>
    <w:rsid w:val="00EA4916"/>
    <w:rsid w:val="00EE3808"/>
    <w:rsid w:val="00F44437"/>
    <w:rsid w:val="00F65722"/>
    <w:rsid w:val="00FA0C6C"/>
    <w:rsid w:val="00FD103B"/>
    <w:rsid w:val="00FF33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8D5BA7"/>
  <w15:chartTrackingRefBased/>
  <w15:docId w15:val="{D5D5B9D1-1178-4BA8-9D63-09270B71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71F0"/>
    <w:pPr>
      <w:tabs>
        <w:tab w:val="center" w:pos="4536"/>
        <w:tab w:val="right" w:pos="9072"/>
      </w:tabs>
      <w:spacing w:after="0" w:line="240" w:lineRule="auto"/>
    </w:pPr>
  </w:style>
  <w:style w:type="character" w:customStyle="1" w:styleId="En-tteCar">
    <w:name w:val="En-tête Car"/>
    <w:basedOn w:val="Policepardfaut"/>
    <w:link w:val="En-tte"/>
    <w:uiPriority w:val="99"/>
    <w:rsid w:val="007271F0"/>
  </w:style>
  <w:style w:type="paragraph" w:styleId="Pieddepage">
    <w:name w:val="footer"/>
    <w:basedOn w:val="Normal"/>
    <w:link w:val="PieddepageCar"/>
    <w:uiPriority w:val="99"/>
    <w:unhideWhenUsed/>
    <w:rsid w:val="007271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71F0"/>
  </w:style>
  <w:style w:type="paragraph" w:styleId="Textedebulles">
    <w:name w:val="Balloon Text"/>
    <w:basedOn w:val="Normal"/>
    <w:link w:val="TextedebullesCar"/>
    <w:uiPriority w:val="99"/>
    <w:semiHidden/>
    <w:unhideWhenUsed/>
    <w:rsid w:val="007271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71F0"/>
    <w:rPr>
      <w:rFonts w:ascii="Segoe UI" w:hAnsi="Segoe UI" w:cs="Segoe UI"/>
      <w:sz w:val="18"/>
      <w:szCs w:val="18"/>
    </w:rPr>
  </w:style>
  <w:style w:type="character" w:styleId="Emphaseple">
    <w:name w:val="Subtle Emphasis"/>
    <w:basedOn w:val="Policepardfaut"/>
    <w:uiPriority w:val="19"/>
    <w:qFormat/>
    <w:rsid w:val="007271F0"/>
    <w:rPr>
      <w:i/>
      <w:iCs/>
      <w:color w:val="404040" w:themeColor="text1" w:themeTint="BF"/>
    </w:rPr>
  </w:style>
  <w:style w:type="paragraph" w:customStyle="1" w:styleId="Paragraphedeliste1">
    <w:name w:val="Paragraphe de liste1"/>
    <w:basedOn w:val="Normal"/>
    <w:rsid w:val="00CE13BC"/>
    <w:pPr>
      <w:spacing w:after="0" w:line="240" w:lineRule="auto"/>
      <w:ind w:left="720"/>
    </w:pPr>
    <w:rPr>
      <w:rFonts w:ascii="Cambria" w:eastAsia="MS Mincho" w:hAnsi="Cambria" w:cs="Times New Roman"/>
      <w:sz w:val="24"/>
      <w:szCs w:val="24"/>
      <w:lang w:eastAsia="fr-FR"/>
    </w:rPr>
  </w:style>
  <w:style w:type="character" w:styleId="Textedelespacerserv">
    <w:name w:val="Placeholder Text"/>
    <w:basedOn w:val="Policepardfaut"/>
    <w:uiPriority w:val="99"/>
    <w:semiHidden/>
    <w:rsid w:val="00D92591"/>
    <w:rPr>
      <w:color w:val="808080"/>
    </w:rPr>
  </w:style>
  <w:style w:type="paragraph" w:styleId="Paragraphedeliste">
    <w:name w:val="List Paragraph"/>
    <w:basedOn w:val="Normal"/>
    <w:uiPriority w:val="34"/>
    <w:qFormat/>
    <w:rsid w:val="000B7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21624">
      <w:bodyDiv w:val="1"/>
      <w:marLeft w:val="0"/>
      <w:marRight w:val="0"/>
      <w:marTop w:val="0"/>
      <w:marBottom w:val="0"/>
      <w:divBdr>
        <w:top w:val="none" w:sz="0" w:space="0" w:color="auto"/>
        <w:left w:val="none" w:sz="0" w:space="0" w:color="auto"/>
        <w:bottom w:val="none" w:sz="0" w:space="0" w:color="auto"/>
        <w:right w:val="none" w:sz="0" w:space="0" w:color="auto"/>
      </w:divBdr>
    </w:div>
    <w:div w:id="156082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E20B0A07-0BBF-4EB6-B15B-FD2BA939A1AB}"/>
      </w:docPartPr>
      <w:docPartBody>
        <w:p w:rsidR="00A0484D" w:rsidRDefault="00A0484D">
          <w:r w:rsidRPr="002C6521">
            <w:rPr>
              <w:rStyle w:val="Textedelespacerserv"/>
            </w:rPr>
            <w:t>Cliquez ou appuyez ici pour entrer du texte.</w:t>
          </w:r>
        </w:p>
      </w:docPartBody>
    </w:docPart>
    <w:docPart>
      <w:docPartPr>
        <w:name w:val="DB91CDE7D5A64C93A58C2E2F5D1EA713"/>
        <w:category>
          <w:name w:val="Général"/>
          <w:gallery w:val="placeholder"/>
        </w:category>
        <w:types>
          <w:type w:val="bbPlcHdr"/>
        </w:types>
        <w:behaviors>
          <w:behavior w:val="content"/>
        </w:behaviors>
        <w:guid w:val="{65E0A06A-2564-4AA4-B625-A9B7D13F1068}"/>
      </w:docPartPr>
      <w:docPartBody>
        <w:p w:rsidR="00A0484D" w:rsidRDefault="00A0484D">
          <w:r w:rsidRPr="002C6521">
            <w:rPr>
              <w:rStyle w:val="Textedelespacerserv"/>
            </w:rPr>
            <w:t>[Catégorie ]</w:t>
          </w:r>
        </w:p>
      </w:docPartBody>
    </w:docPart>
    <w:docPart>
      <w:docPartPr>
        <w:name w:val="48FFA0102E444AA7A304E601B2F76D5E"/>
        <w:category>
          <w:name w:val="Général"/>
          <w:gallery w:val="placeholder"/>
        </w:category>
        <w:types>
          <w:type w:val="bbPlcHdr"/>
        </w:types>
        <w:behaviors>
          <w:behavior w:val="content"/>
        </w:behaviors>
        <w:guid w:val="{27D7C374-03D4-4FEA-BC61-58F45B50DFB3}"/>
      </w:docPartPr>
      <w:docPartBody>
        <w:p w:rsidR="00A0484D" w:rsidRDefault="00A0484D" w:rsidP="00A0484D">
          <w:pPr>
            <w:pStyle w:val="48FFA0102E444AA7A304E601B2F76D5E"/>
          </w:pPr>
          <w:r w:rsidRPr="002C6521">
            <w:rPr>
              <w:rStyle w:val="Textedelespacerserv"/>
            </w:rPr>
            <w:t>[Catégorie ]</w:t>
          </w:r>
        </w:p>
      </w:docPartBody>
    </w:docPart>
    <w:docPart>
      <w:docPartPr>
        <w:name w:val="F346A80C810E45438D7A8CF0CC13CC01"/>
        <w:category>
          <w:name w:val="Général"/>
          <w:gallery w:val="placeholder"/>
        </w:category>
        <w:types>
          <w:type w:val="bbPlcHdr"/>
        </w:types>
        <w:behaviors>
          <w:behavior w:val="content"/>
        </w:behaviors>
        <w:guid w:val="{F1764B4E-4A7F-427C-9DEA-A1D85CE1E088}"/>
      </w:docPartPr>
      <w:docPartBody>
        <w:p w:rsidR="00A21821" w:rsidRDefault="00B112FB" w:rsidP="00B112FB">
          <w:pPr>
            <w:pStyle w:val="F346A80C810E45438D7A8CF0CC13CC01"/>
          </w:pPr>
          <w:r w:rsidRPr="002C652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Narrow">
    <w:altName w:val="Arial Narrow"/>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4D"/>
    <w:rsid w:val="001319AB"/>
    <w:rsid w:val="00165141"/>
    <w:rsid w:val="00576227"/>
    <w:rsid w:val="008B0288"/>
    <w:rsid w:val="0091450B"/>
    <w:rsid w:val="009A42DD"/>
    <w:rsid w:val="00A0484D"/>
    <w:rsid w:val="00A21821"/>
    <w:rsid w:val="00B112FB"/>
    <w:rsid w:val="00B932CE"/>
    <w:rsid w:val="00BD4099"/>
    <w:rsid w:val="00E41DCD"/>
    <w:rsid w:val="00EC62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112FB"/>
    <w:rPr>
      <w:color w:val="808080"/>
    </w:rPr>
  </w:style>
  <w:style w:type="paragraph" w:customStyle="1" w:styleId="95166647CC7F4EB89BD552675851B575">
    <w:name w:val="95166647CC7F4EB89BD552675851B575"/>
    <w:rsid w:val="00A0484D"/>
  </w:style>
  <w:style w:type="paragraph" w:customStyle="1" w:styleId="626388C9DFE34A5CBAE51A83BF93F9BD">
    <w:name w:val="626388C9DFE34A5CBAE51A83BF93F9BD"/>
    <w:rsid w:val="00A0484D"/>
  </w:style>
  <w:style w:type="paragraph" w:customStyle="1" w:styleId="4B961FBA77114AE99AE405E577B9D236">
    <w:name w:val="4B961FBA77114AE99AE405E577B9D236"/>
    <w:rsid w:val="00A0484D"/>
    <w:rPr>
      <w:rFonts w:eastAsiaTheme="minorHAnsi"/>
      <w:lang w:eastAsia="en-US"/>
    </w:rPr>
  </w:style>
  <w:style w:type="paragraph" w:customStyle="1" w:styleId="51C419D1B4D94CCBA4ABF96CA3D310F4">
    <w:name w:val="51C419D1B4D94CCBA4ABF96CA3D310F4"/>
    <w:rsid w:val="00A0484D"/>
    <w:rPr>
      <w:rFonts w:eastAsiaTheme="minorHAnsi"/>
      <w:lang w:eastAsia="en-US"/>
    </w:rPr>
  </w:style>
  <w:style w:type="paragraph" w:customStyle="1" w:styleId="8342BCD980CB47BEB3CF7A05981FDE9A">
    <w:name w:val="8342BCD980CB47BEB3CF7A05981FDE9A"/>
    <w:rsid w:val="00A0484D"/>
  </w:style>
  <w:style w:type="paragraph" w:customStyle="1" w:styleId="2A03275400C940EFB430866D9E5AFC5E">
    <w:name w:val="2A03275400C940EFB430866D9E5AFC5E"/>
    <w:rsid w:val="00A0484D"/>
  </w:style>
  <w:style w:type="paragraph" w:customStyle="1" w:styleId="7EDB8A2507964DAF80263E93ADA2523A">
    <w:name w:val="7EDB8A2507964DAF80263E93ADA2523A"/>
    <w:rsid w:val="00A0484D"/>
  </w:style>
  <w:style w:type="paragraph" w:customStyle="1" w:styleId="4B961FBA77114AE99AE405E577B9D2361">
    <w:name w:val="4B961FBA77114AE99AE405E577B9D2361"/>
    <w:rsid w:val="00A0484D"/>
    <w:rPr>
      <w:rFonts w:eastAsiaTheme="minorHAnsi"/>
      <w:lang w:eastAsia="en-US"/>
    </w:rPr>
  </w:style>
  <w:style w:type="paragraph" w:customStyle="1" w:styleId="90CCB1F154224AF6BBD19FA568C85038">
    <w:name w:val="90CCB1F154224AF6BBD19FA568C85038"/>
    <w:rsid w:val="00A0484D"/>
    <w:rPr>
      <w:rFonts w:eastAsiaTheme="minorHAnsi"/>
      <w:lang w:eastAsia="en-US"/>
    </w:rPr>
  </w:style>
  <w:style w:type="paragraph" w:customStyle="1" w:styleId="2A03275400C940EFB430866D9E5AFC5E1">
    <w:name w:val="2A03275400C940EFB430866D9E5AFC5E1"/>
    <w:rsid w:val="00A0484D"/>
    <w:rPr>
      <w:rFonts w:eastAsiaTheme="minorHAnsi"/>
      <w:lang w:eastAsia="en-US"/>
    </w:rPr>
  </w:style>
  <w:style w:type="paragraph" w:customStyle="1" w:styleId="7EDB8A2507964DAF80263E93ADA2523A1">
    <w:name w:val="7EDB8A2507964DAF80263E93ADA2523A1"/>
    <w:rsid w:val="00A0484D"/>
    <w:pPr>
      <w:ind w:left="720"/>
      <w:contextualSpacing/>
    </w:pPr>
    <w:rPr>
      <w:rFonts w:eastAsiaTheme="minorHAnsi"/>
      <w:lang w:eastAsia="en-US"/>
    </w:rPr>
  </w:style>
  <w:style w:type="paragraph" w:customStyle="1" w:styleId="381D61A374854F76A14C69DC8AAB4A72">
    <w:name w:val="381D61A374854F76A14C69DC8AAB4A72"/>
    <w:rsid w:val="00A0484D"/>
  </w:style>
  <w:style w:type="paragraph" w:customStyle="1" w:styleId="1354AE477834484F9A61452751DA2BFA">
    <w:name w:val="1354AE477834484F9A61452751DA2BFA"/>
    <w:rsid w:val="00A0484D"/>
  </w:style>
  <w:style w:type="paragraph" w:customStyle="1" w:styleId="0B1785D1174746859D490BC085557251">
    <w:name w:val="0B1785D1174746859D490BC085557251"/>
    <w:rsid w:val="00A0484D"/>
  </w:style>
  <w:style w:type="paragraph" w:customStyle="1" w:styleId="07DA0618EBE54F9296EDABA5973B734F">
    <w:name w:val="07DA0618EBE54F9296EDABA5973B734F"/>
    <w:rsid w:val="00A0484D"/>
  </w:style>
  <w:style w:type="paragraph" w:customStyle="1" w:styleId="4B961FBA77114AE99AE405E577B9D2362">
    <w:name w:val="4B961FBA77114AE99AE405E577B9D2362"/>
    <w:rsid w:val="00A0484D"/>
    <w:rPr>
      <w:rFonts w:eastAsiaTheme="minorHAnsi"/>
      <w:lang w:eastAsia="en-US"/>
    </w:rPr>
  </w:style>
  <w:style w:type="paragraph" w:customStyle="1" w:styleId="2A03275400C940EFB430866D9E5AFC5E2">
    <w:name w:val="2A03275400C940EFB430866D9E5AFC5E2"/>
    <w:rsid w:val="00A0484D"/>
    <w:rPr>
      <w:rFonts w:eastAsiaTheme="minorHAnsi"/>
      <w:lang w:eastAsia="en-US"/>
    </w:rPr>
  </w:style>
  <w:style w:type="paragraph" w:customStyle="1" w:styleId="7EDB8A2507964DAF80263E93ADA2523A2">
    <w:name w:val="7EDB8A2507964DAF80263E93ADA2523A2"/>
    <w:rsid w:val="00A0484D"/>
    <w:pPr>
      <w:ind w:left="720"/>
      <w:contextualSpacing/>
    </w:pPr>
    <w:rPr>
      <w:rFonts w:eastAsiaTheme="minorHAnsi"/>
      <w:lang w:eastAsia="en-US"/>
    </w:rPr>
  </w:style>
  <w:style w:type="paragraph" w:customStyle="1" w:styleId="8681226BF0BE4DD1B0655CCE718BBE06">
    <w:name w:val="8681226BF0BE4DD1B0655CCE718BBE06"/>
    <w:rsid w:val="00A0484D"/>
  </w:style>
  <w:style w:type="paragraph" w:customStyle="1" w:styleId="12252EDE2F7A4E9FB3EB3C9C628D7BBB">
    <w:name w:val="12252EDE2F7A4E9FB3EB3C9C628D7BBB"/>
    <w:rsid w:val="00A0484D"/>
  </w:style>
  <w:style w:type="paragraph" w:customStyle="1" w:styleId="F12E6A9424534E479A649E9F0EBB4334">
    <w:name w:val="F12E6A9424534E479A649E9F0EBB4334"/>
    <w:rsid w:val="00A0484D"/>
  </w:style>
  <w:style w:type="paragraph" w:customStyle="1" w:styleId="578A9B0AFE4C46B4BE4B3B1CF9BC959F">
    <w:name w:val="578A9B0AFE4C46B4BE4B3B1CF9BC959F"/>
    <w:rsid w:val="00A0484D"/>
  </w:style>
  <w:style w:type="paragraph" w:customStyle="1" w:styleId="4B961FBA77114AE99AE405E577B9D2363">
    <w:name w:val="4B961FBA77114AE99AE405E577B9D2363"/>
    <w:rsid w:val="00A0484D"/>
    <w:rPr>
      <w:rFonts w:eastAsiaTheme="minorHAnsi"/>
      <w:lang w:eastAsia="en-US"/>
    </w:rPr>
  </w:style>
  <w:style w:type="paragraph" w:customStyle="1" w:styleId="7EDB8A2507964DAF80263E93ADA2523A3">
    <w:name w:val="7EDB8A2507964DAF80263E93ADA2523A3"/>
    <w:rsid w:val="00A0484D"/>
    <w:pPr>
      <w:ind w:left="720"/>
      <w:contextualSpacing/>
    </w:pPr>
    <w:rPr>
      <w:rFonts w:eastAsiaTheme="minorHAnsi"/>
      <w:lang w:eastAsia="en-US"/>
    </w:rPr>
  </w:style>
  <w:style w:type="paragraph" w:customStyle="1" w:styleId="B9290A65E5984731A152478060AADDA2">
    <w:name w:val="B9290A65E5984731A152478060AADDA2"/>
    <w:rsid w:val="00A0484D"/>
    <w:rPr>
      <w:rFonts w:eastAsiaTheme="minorHAnsi"/>
      <w:lang w:eastAsia="en-US"/>
    </w:rPr>
  </w:style>
  <w:style w:type="paragraph" w:customStyle="1" w:styleId="B9290A65E5984731A152478060AADDA21">
    <w:name w:val="B9290A65E5984731A152478060AADDA21"/>
    <w:rsid w:val="00A0484D"/>
    <w:rPr>
      <w:rFonts w:eastAsiaTheme="minorHAnsi"/>
      <w:lang w:eastAsia="en-US"/>
    </w:rPr>
  </w:style>
  <w:style w:type="paragraph" w:customStyle="1" w:styleId="483CA330209843BA81F0B98C54459C47">
    <w:name w:val="483CA330209843BA81F0B98C54459C47"/>
    <w:rsid w:val="00A0484D"/>
  </w:style>
  <w:style w:type="paragraph" w:customStyle="1" w:styleId="A3B6FB8551F346EEA2F641B6D60AEFD4">
    <w:name w:val="A3B6FB8551F346EEA2F641B6D60AEFD4"/>
    <w:rsid w:val="00A0484D"/>
  </w:style>
  <w:style w:type="paragraph" w:customStyle="1" w:styleId="290A518454CF437BA048FCB210195903">
    <w:name w:val="290A518454CF437BA048FCB210195903"/>
    <w:rsid w:val="00A0484D"/>
  </w:style>
  <w:style w:type="paragraph" w:customStyle="1" w:styleId="A9E1888FE9BA4FEDA51CD21B046BABB1">
    <w:name w:val="A9E1888FE9BA4FEDA51CD21B046BABB1"/>
    <w:rsid w:val="00A0484D"/>
  </w:style>
  <w:style w:type="paragraph" w:customStyle="1" w:styleId="48FFA0102E444AA7A304E601B2F76D5E">
    <w:name w:val="48FFA0102E444AA7A304E601B2F76D5E"/>
    <w:rsid w:val="00A0484D"/>
  </w:style>
  <w:style w:type="paragraph" w:customStyle="1" w:styleId="A09EFFA1DDB740A0B4230EE64F60340D">
    <w:name w:val="A09EFFA1DDB740A0B4230EE64F60340D"/>
    <w:rsid w:val="00E41DCD"/>
  </w:style>
  <w:style w:type="paragraph" w:customStyle="1" w:styleId="8CE8ECD18E474ECBA7D4A9AB9A90F16A">
    <w:name w:val="8CE8ECD18E474ECBA7D4A9AB9A90F16A"/>
    <w:rsid w:val="00B112FB"/>
  </w:style>
  <w:style w:type="paragraph" w:customStyle="1" w:styleId="274B26D14421433F9D75CDFA2AF5658E">
    <w:name w:val="274B26D14421433F9D75CDFA2AF5658E"/>
    <w:rsid w:val="00B112FB"/>
  </w:style>
  <w:style w:type="paragraph" w:customStyle="1" w:styleId="C8782B607144457E8508EF4F39F9FDC7">
    <w:name w:val="C8782B607144457E8508EF4F39F9FDC7"/>
    <w:rsid w:val="00B112FB"/>
  </w:style>
  <w:style w:type="paragraph" w:customStyle="1" w:styleId="75639B32293348AEBEAB990402D1C293">
    <w:name w:val="75639B32293348AEBEAB990402D1C293"/>
    <w:rsid w:val="00B112FB"/>
  </w:style>
  <w:style w:type="paragraph" w:customStyle="1" w:styleId="F346A80C810E45438D7A8CF0CC13CC01">
    <w:name w:val="F346A80C810E45438D7A8CF0CC13CC01"/>
    <w:rsid w:val="00B112FB"/>
  </w:style>
  <w:style w:type="paragraph" w:customStyle="1" w:styleId="318486A9A023461C8D7738AADCDF86DE">
    <w:name w:val="318486A9A023461C8D7738AADCDF86DE"/>
    <w:rsid w:val="00B112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1E8CC-D812-4323-AAC1-CDD5A92C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3429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EPLE</vt:lpstr>
    </vt:vector>
  </TitlesOfParts>
  <Company>Microsoft</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EPLE</dc:title>
  <dc:subject/>
  <dc:creator>Grégory GRANDJEAN</dc:creator>
  <cp:keywords/>
  <dc:description/>
  <cp:lastModifiedBy>Gregory GRANDJEAN</cp:lastModifiedBy>
  <cp:revision>2</cp:revision>
  <cp:lastPrinted>2020-01-30T17:38:00Z</cp:lastPrinted>
  <dcterms:created xsi:type="dcterms:W3CDTF">2020-01-30T17:38:00Z</dcterms:created>
  <dcterms:modified xsi:type="dcterms:W3CDTF">2020-01-30T17:38:00Z</dcterms:modified>
  <cp:category>lycée Robert Schuman</cp:category>
</cp:coreProperties>
</file>